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6" w:rsidRPr="00937A18" w:rsidRDefault="00883526" w:rsidP="00937A18">
      <w:pPr>
        <w:spacing w:before="120" w:after="120"/>
        <w:ind w:left="-720"/>
        <w:contextualSpacing/>
        <w:jc w:val="center"/>
        <w:rPr>
          <w:rFonts w:ascii="Sylfaen" w:hAnsi="Sylfaen" w:cs="Sylfaen"/>
          <w:b/>
          <w:noProof/>
          <w:color w:val="0070C0"/>
          <w:lang w:val="ka-GE"/>
        </w:rPr>
      </w:pPr>
      <w:r w:rsidRPr="00937A18">
        <w:rPr>
          <w:rFonts w:ascii="Sylfaen" w:hAnsi="Sylfaen" w:cs="Sylfaen"/>
          <w:b/>
          <w:noProof/>
          <w:color w:val="0070C0"/>
          <w:lang w:val="ka-GE"/>
        </w:rPr>
        <w:t xml:space="preserve">                   ინფორმაცია საგრანტო კონკურსის შესახებ</w:t>
      </w:r>
    </w:p>
    <w:p w:rsidR="00883526" w:rsidRPr="00937A18" w:rsidRDefault="00883526" w:rsidP="00937A18">
      <w:pPr>
        <w:spacing w:before="120" w:after="120"/>
        <w:ind w:left="-360"/>
        <w:contextualSpacing/>
        <w:rPr>
          <w:rFonts w:ascii="Sylfaen" w:hAnsi="Sylfaen" w:cs="Sylfaen"/>
          <w:b/>
          <w:noProof/>
          <w:color w:val="0070C0"/>
          <w:lang w:val="ka-GE"/>
        </w:rPr>
      </w:pPr>
    </w:p>
    <w:p w:rsidR="00883526" w:rsidRPr="00937A18" w:rsidRDefault="00883526" w:rsidP="00937A18">
      <w:pPr>
        <w:spacing w:before="120" w:after="120"/>
        <w:contextualSpacing/>
        <w:rPr>
          <w:rFonts w:ascii="Sylfaen" w:hAnsi="Sylfaen" w:cs="Sylfaen"/>
          <w:b/>
          <w:noProof/>
          <w:color w:val="0070C0"/>
          <w:lang w:val="ka-GE"/>
        </w:rPr>
      </w:pPr>
      <w:r w:rsidRPr="00937A18">
        <w:rPr>
          <w:rFonts w:ascii="Sylfaen" w:hAnsi="Sylfaen" w:cs="Sylfaen"/>
          <w:b/>
          <w:noProof/>
          <w:color w:val="0070C0"/>
          <w:lang w:val="ka-GE"/>
        </w:rPr>
        <w:t>საგრანტო კონკურსის მიზანი</w:t>
      </w:r>
    </w:p>
    <w:p w:rsidR="00274E04" w:rsidRPr="00937A18" w:rsidRDefault="006D2FF6" w:rsidP="006D2FF6">
      <w:pPr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ელექტორატის </w:t>
      </w:r>
      <w:r w:rsidR="00274E04" w:rsidRPr="00937A18">
        <w:rPr>
          <w:rFonts w:ascii="Sylfaen" w:eastAsia="Times New Roman" w:hAnsi="Sylfaen" w:cs="Times New Roman"/>
          <w:lang w:val="ka-GE"/>
        </w:rPr>
        <w:t xml:space="preserve">საარჩევნო უფლებების განხორციელების რეალურობა სხვადასხვა ფაქტორზეა დამოკიდებული, მათ შორის, განსაკუთრებულ მნიშვნელობას იძენს საზოგადოებაში მაღალი საარჩევნო კულტურის განვითარება, საარჩევნო პროცესისადმი სოციალური განწყობის გაუმჯობესების ხელშეწყობა და </w:t>
      </w:r>
      <w:r w:rsidR="0095115F">
        <w:rPr>
          <w:rFonts w:ascii="Sylfaen" w:eastAsia="Times New Roman" w:hAnsi="Sylfaen" w:cs="Times New Roman"/>
          <w:lang w:val="ka-GE"/>
        </w:rPr>
        <w:t>ამომრჩევ</w:t>
      </w:r>
      <w:r w:rsidR="008F5EF2">
        <w:rPr>
          <w:rFonts w:ascii="Sylfaen" w:eastAsia="Times New Roman" w:hAnsi="Sylfaen" w:cs="Times New Roman"/>
          <w:lang w:val="ka-GE"/>
        </w:rPr>
        <w:t>ელთა</w:t>
      </w:r>
      <w:r w:rsidR="00274E04" w:rsidRPr="00937A18">
        <w:rPr>
          <w:rFonts w:ascii="Sylfaen" w:eastAsia="Times New Roman" w:hAnsi="Sylfaen" w:cs="Times New Roman"/>
          <w:lang w:val="ka-GE"/>
        </w:rPr>
        <w:t xml:space="preserve"> მოტივირება, აქტიურად მიიღო</w:t>
      </w:r>
      <w:r w:rsidR="008F5EF2">
        <w:rPr>
          <w:rFonts w:ascii="Sylfaen" w:eastAsia="Times New Roman" w:hAnsi="Sylfaen" w:cs="Times New Roman"/>
          <w:lang w:val="ka-GE"/>
        </w:rPr>
        <w:t>ნ</w:t>
      </w:r>
      <w:r w:rsidR="00274E04" w:rsidRPr="00937A18">
        <w:rPr>
          <w:rFonts w:ascii="Sylfaen" w:eastAsia="Times New Roman" w:hAnsi="Sylfaen" w:cs="Times New Roman"/>
          <w:lang w:val="ka-GE"/>
        </w:rPr>
        <w:t xml:space="preserve"> მონაწილეობა არჩევნებში</w:t>
      </w:r>
      <w:r w:rsidR="00274E04" w:rsidRPr="00937A18">
        <w:rPr>
          <w:rFonts w:ascii="Sylfaen" w:hAnsi="Sylfaen"/>
          <w:lang w:val="ka-GE"/>
        </w:rPr>
        <w:t xml:space="preserve">. </w:t>
      </w:r>
    </w:p>
    <w:p w:rsidR="005101F8" w:rsidRPr="00937A18" w:rsidRDefault="00274E04" w:rsidP="00937A18">
      <w:pPr>
        <w:spacing w:after="0"/>
        <w:jc w:val="both"/>
        <w:rPr>
          <w:rFonts w:ascii="Sylfaen" w:hAnsi="Sylfaen" w:cs="Sylfaen"/>
          <w:b/>
          <w:noProof/>
          <w:lang w:val="ka-GE"/>
        </w:rPr>
      </w:pPr>
      <w:r w:rsidRPr="00937A18">
        <w:rPr>
          <w:rFonts w:ascii="Sylfaen" w:eastAsia="Times New Roman" w:hAnsi="Sylfaen" w:cs="Sylfaen"/>
          <w:noProof/>
          <w:lang w:val="ka-GE"/>
        </w:rPr>
        <w:t xml:space="preserve">სსიპ საარჩევნო სისტემების განვითარების, რეფორმებისა და სწავლების ცენტრი </w:t>
      </w:r>
      <w:r w:rsidR="00AE6775" w:rsidRPr="00937A18">
        <w:rPr>
          <w:rFonts w:ascii="Sylfaen" w:hAnsi="Sylfaen" w:cs="Sylfaen"/>
          <w:noProof/>
          <w:lang w:val="ka-GE"/>
        </w:rPr>
        <w:t xml:space="preserve">აცხადებს </w:t>
      </w:r>
      <w:r w:rsidR="008F5EF2">
        <w:rPr>
          <w:rFonts w:ascii="Sylfaen" w:eastAsia="Times New Roman" w:hAnsi="Sylfaen" w:cs="Sylfaen"/>
          <w:noProof/>
          <w:lang w:val="ka-GE"/>
        </w:rPr>
        <w:t>საგრანტო კონკურს</w:t>
      </w:r>
      <w:r w:rsidRPr="00937A18">
        <w:rPr>
          <w:rFonts w:ascii="Sylfaen" w:eastAsia="Times New Roman" w:hAnsi="Sylfaen" w:cs="Sylfaen"/>
          <w:noProof/>
          <w:lang w:val="ka-GE"/>
        </w:rPr>
        <w:t>ს</w:t>
      </w:r>
      <w:r w:rsidR="003C5617" w:rsidRPr="00937A18">
        <w:rPr>
          <w:rFonts w:ascii="Sylfaen" w:hAnsi="Sylfaen" w:cs="Sylfaen"/>
          <w:noProof/>
          <w:lang w:val="ka-GE"/>
        </w:rPr>
        <w:t>,</w:t>
      </w:r>
      <w:r w:rsidRPr="00937A18">
        <w:rPr>
          <w:rFonts w:ascii="Sylfaen" w:eastAsia="Times New Roman" w:hAnsi="Sylfaen" w:cs="Sylfaen"/>
          <w:noProof/>
          <w:lang w:val="ka-GE"/>
        </w:rPr>
        <w:t xml:space="preserve"> </w:t>
      </w:r>
      <w:r w:rsidRPr="00937A18">
        <w:rPr>
          <w:rFonts w:ascii="Sylfaen" w:eastAsia="Times New Roman" w:hAnsi="Sylfaen" w:cs="Times New Roman"/>
          <w:noProof/>
          <w:lang w:val="ka-GE"/>
        </w:rPr>
        <w:t>რომლის მიზანია</w:t>
      </w:r>
      <w:r w:rsidRPr="00937A18">
        <w:rPr>
          <w:rFonts w:ascii="Sylfaen" w:eastAsia="Times New Roman" w:hAnsi="Sylfaen" w:cs="Times New Roman"/>
          <w:lang w:val="ka-GE"/>
        </w:rPr>
        <w:t xml:space="preserve"> იმ პროექტების გამოვლენა, რომელთა განხორციელება მაქსიმალურად შეუწყობს ხელს</w:t>
      </w:r>
      <w:r w:rsidR="00F04EB0" w:rsidRPr="00937A18">
        <w:rPr>
          <w:rFonts w:ascii="Sylfaen" w:hAnsi="Sylfaen"/>
          <w:lang w:val="ka-GE"/>
        </w:rPr>
        <w:t xml:space="preserve"> </w:t>
      </w:r>
      <w:r w:rsidR="00AE6775" w:rsidRPr="00937A18">
        <w:rPr>
          <w:rFonts w:ascii="Sylfaen" w:hAnsi="Sylfaen"/>
          <w:lang w:val="ka-GE"/>
        </w:rPr>
        <w:t xml:space="preserve">მიმდინარე საარჩევნო წელს (საქართველოს პარლამენტისა და აჭარის ავტონომიური რესპუბლიკის </w:t>
      </w:r>
      <w:r w:rsidR="008F206A" w:rsidRPr="00937A18">
        <w:rPr>
          <w:rFonts w:ascii="Sylfaen" w:hAnsi="Sylfaen"/>
          <w:lang w:val="ka-GE"/>
        </w:rPr>
        <w:t>უმაღლესი</w:t>
      </w:r>
      <w:r w:rsidR="00AE6775" w:rsidRPr="00937A18">
        <w:rPr>
          <w:rFonts w:ascii="Sylfaen" w:hAnsi="Sylfaen"/>
          <w:lang w:val="ka-GE"/>
        </w:rPr>
        <w:t xml:space="preserve"> საბჭოს არჩევნები) </w:t>
      </w:r>
      <w:r w:rsidR="00CE3D7E" w:rsidRPr="00937A18">
        <w:rPr>
          <w:rFonts w:ascii="Sylfaen" w:hAnsi="Sylfaen"/>
          <w:lang w:val="ka-GE"/>
        </w:rPr>
        <w:t>ელექტორატის</w:t>
      </w:r>
      <w:r w:rsidR="00F04EB0" w:rsidRPr="00937A18">
        <w:rPr>
          <w:rFonts w:ascii="Sylfaen" w:hAnsi="Sylfaen"/>
          <w:lang w:val="ka-GE"/>
        </w:rPr>
        <w:t xml:space="preserve"> აქტიურობის ზრდას, მათი საარჩევნო განათლების სრულყოფასა და ამ მიმართულებით </w:t>
      </w:r>
      <w:r w:rsidR="005101F8" w:rsidRPr="00937A18">
        <w:rPr>
          <w:rFonts w:ascii="Sylfaen" w:hAnsi="Sylfaen"/>
          <w:lang w:val="ka-GE"/>
        </w:rPr>
        <w:t xml:space="preserve">ინტენსიური, სისტემური და ინოვაციური ხასიათის პროექტების განმახორციელებელი  </w:t>
      </w:r>
      <w:r w:rsidR="00F04EB0" w:rsidRPr="00937A18">
        <w:rPr>
          <w:rFonts w:ascii="Sylfaen" w:hAnsi="Sylfaen"/>
          <w:lang w:val="ka-GE"/>
        </w:rPr>
        <w:t>არასამთავრობო ორგანიზაციების</w:t>
      </w:r>
      <w:r w:rsidR="005101F8" w:rsidRPr="00937A18">
        <w:rPr>
          <w:rFonts w:ascii="Sylfaen" w:hAnsi="Sylfaen"/>
          <w:lang w:val="ka-GE"/>
        </w:rPr>
        <w:t xml:space="preserve"> </w:t>
      </w:r>
      <w:r w:rsidR="005101F8" w:rsidRPr="00937A18">
        <w:rPr>
          <w:rFonts w:ascii="Sylfaen" w:hAnsi="Sylfaen" w:cs="Sylfaen"/>
          <w:noProof/>
        </w:rPr>
        <w:t>ინსტიტუციონალურ</w:t>
      </w:r>
      <w:r w:rsidR="005101F8" w:rsidRPr="00937A18">
        <w:rPr>
          <w:noProof/>
        </w:rPr>
        <w:t xml:space="preserve"> </w:t>
      </w:r>
      <w:r w:rsidR="005101F8" w:rsidRPr="00937A18">
        <w:rPr>
          <w:rFonts w:ascii="Sylfaen" w:hAnsi="Sylfaen" w:cs="Sylfaen"/>
          <w:noProof/>
        </w:rPr>
        <w:t>გაძლიერებ</w:t>
      </w:r>
      <w:r w:rsidR="005101F8" w:rsidRPr="00937A18">
        <w:rPr>
          <w:rFonts w:ascii="Sylfaen" w:hAnsi="Sylfaen" w:cs="Sylfaen"/>
          <w:noProof/>
          <w:lang w:val="ka-GE"/>
        </w:rPr>
        <w:t>ას.</w:t>
      </w:r>
      <w:r w:rsidR="005101F8" w:rsidRPr="00937A18">
        <w:rPr>
          <w:rFonts w:ascii="Sylfaen" w:hAnsi="Sylfaen" w:cs="Sylfaen"/>
          <w:b/>
          <w:noProof/>
          <w:lang w:val="ka-GE"/>
        </w:rPr>
        <w:t xml:space="preserve"> </w:t>
      </w:r>
    </w:p>
    <w:p w:rsidR="00AE6775" w:rsidRPr="00937A18" w:rsidRDefault="00AE6775" w:rsidP="00937A18">
      <w:pPr>
        <w:spacing w:after="0"/>
        <w:jc w:val="both"/>
        <w:rPr>
          <w:rFonts w:ascii="Sylfaen" w:hAnsi="Sylfaen" w:cs="Sylfaen"/>
          <w:b/>
          <w:noProof/>
          <w:lang w:val="ka-GE"/>
        </w:rPr>
      </w:pPr>
    </w:p>
    <w:p w:rsidR="008F206A" w:rsidRPr="00937A18" w:rsidRDefault="008F206A" w:rsidP="00937A18">
      <w:pPr>
        <w:spacing w:after="0"/>
        <w:jc w:val="both"/>
        <w:rPr>
          <w:rFonts w:ascii="Sylfaen" w:eastAsia="Times New Roman" w:hAnsi="Sylfaen" w:cs="Sylfaen"/>
          <w:b/>
          <w:noProof/>
          <w:color w:val="0070C0"/>
          <w:lang w:val="ka-GE"/>
        </w:rPr>
      </w:pPr>
      <w:r w:rsidRPr="00937A18">
        <w:rPr>
          <w:rFonts w:ascii="Sylfaen" w:hAnsi="Sylfaen"/>
          <w:b/>
          <w:color w:val="0070C0"/>
          <w:lang w:val="ka-GE"/>
        </w:rPr>
        <w:t>საგრანტო თემატიკა:</w:t>
      </w:r>
    </w:p>
    <w:p w:rsidR="008F206A" w:rsidRPr="00937A18" w:rsidRDefault="008F206A" w:rsidP="00937A18">
      <w:pPr>
        <w:tabs>
          <w:tab w:val="left" w:pos="270"/>
        </w:tabs>
        <w:spacing w:after="0"/>
        <w:jc w:val="both"/>
        <w:rPr>
          <w:rFonts w:ascii="Sylfaen" w:hAnsi="Sylfaen"/>
          <w:noProof/>
          <w:color w:val="000000"/>
          <w:lang w:val="ka-GE"/>
        </w:rPr>
      </w:pPr>
      <w:r w:rsidRPr="00937A18">
        <w:rPr>
          <w:rFonts w:ascii="AcadNusx" w:hAnsi="AcadNusx"/>
          <w:noProof/>
          <w:color w:val="000000"/>
          <w:lang w:val="ka-GE"/>
        </w:rPr>
        <w:t>I</w:t>
      </w:r>
      <w:r w:rsidR="00937A18">
        <w:rPr>
          <w:rFonts w:ascii="Sylfaen" w:hAnsi="Sylfaen"/>
          <w:noProof/>
          <w:color w:val="000000"/>
          <w:lang w:val="ka-GE"/>
        </w:rPr>
        <w:t xml:space="preserve"> .</w:t>
      </w:r>
      <w:r w:rsidR="00937A18">
        <w:rPr>
          <w:rFonts w:ascii="Sylfaen" w:hAnsi="Sylfaen"/>
          <w:noProof/>
          <w:color w:val="000000"/>
          <w:lang w:val="ka-GE"/>
        </w:rPr>
        <w:tab/>
      </w:r>
      <w:r w:rsidRPr="00937A18">
        <w:rPr>
          <w:rFonts w:ascii="Sylfaen" w:hAnsi="Sylfaen"/>
          <w:noProof/>
          <w:color w:val="000000"/>
          <w:lang w:val="ka-GE"/>
        </w:rPr>
        <w:t>”აქტიურ ამომრჩეველთა ქსელი - ამომრჩეველთა განათლების წყარო”</w:t>
      </w:r>
    </w:p>
    <w:p w:rsidR="008F206A" w:rsidRPr="00937A18" w:rsidRDefault="008F206A" w:rsidP="00937A18">
      <w:pPr>
        <w:tabs>
          <w:tab w:val="left" w:pos="270"/>
        </w:tabs>
        <w:spacing w:after="0"/>
        <w:jc w:val="both"/>
        <w:rPr>
          <w:rFonts w:ascii="Sylfaen" w:hAnsi="Sylfaen"/>
          <w:noProof/>
          <w:color w:val="000000"/>
          <w:lang w:val="ka-GE"/>
        </w:rPr>
      </w:pPr>
      <w:r w:rsidRPr="00937A18">
        <w:rPr>
          <w:rFonts w:ascii="Sylfaen" w:hAnsi="Sylfaen"/>
          <w:noProof/>
          <w:color w:val="000000"/>
          <w:lang w:val="ka-GE"/>
        </w:rPr>
        <w:t>II.</w:t>
      </w:r>
      <w:r w:rsidR="00937A18">
        <w:rPr>
          <w:rFonts w:ascii="Sylfaen" w:hAnsi="Sylfaen"/>
          <w:noProof/>
          <w:color w:val="000000"/>
          <w:lang w:val="ka-GE"/>
        </w:rPr>
        <w:tab/>
        <w:t xml:space="preserve"> </w:t>
      </w:r>
      <w:r w:rsidRPr="00937A18">
        <w:rPr>
          <w:rFonts w:ascii="Sylfaen" w:hAnsi="Sylfaen"/>
          <w:noProof/>
          <w:color w:val="000000"/>
          <w:lang w:val="ka-GE"/>
        </w:rPr>
        <w:t xml:space="preserve">არასამთავრობო ორგანიზაციების </w:t>
      </w:r>
      <w:r w:rsidRPr="00937A18">
        <w:rPr>
          <w:rFonts w:ascii="Sylfaen" w:hAnsi="Sylfaen" w:cs="Sylfaen"/>
          <w:noProof/>
        </w:rPr>
        <w:t>ინსტიტუციონალურ</w:t>
      </w:r>
      <w:r w:rsidRPr="00937A18">
        <w:rPr>
          <w:rFonts w:ascii="Sylfaen" w:hAnsi="Sylfaen" w:cs="Sylfaen"/>
          <w:noProof/>
          <w:lang w:val="ka-GE"/>
        </w:rPr>
        <w:t>ი</w:t>
      </w:r>
      <w:r w:rsidRPr="00937A18">
        <w:rPr>
          <w:noProof/>
        </w:rPr>
        <w:t xml:space="preserve"> </w:t>
      </w:r>
      <w:r w:rsidRPr="00937A18">
        <w:rPr>
          <w:rFonts w:ascii="Sylfaen" w:hAnsi="Sylfaen" w:cs="Sylfaen"/>
          <w:noProof/>
        </w:rPr>
        <w:t>გაძლიერებ</w:t>
      </w:r>
      <w:r w:rsidRPr="00937A18">
        <w:rPr>
          <w:rFonts w:ascii="Sylfaen" w:hAnsi="Sylfaen" w:cs="Sylfaen"/>
          <w:noProof/>
          <w:lang w:val="ka-GE"/>
        </w:rPr>
        <w:t>ის ხელშეწყობა სამოქალაქო განათლების სფეროში საქმიანობის ეფექტურად განხორციელების უზრუნველსაყოფად</w:t>
      </w:r>
    </w:p>
    <w:p w:rsidR="009E0FEA" w:rsidRPr="00937A18" w:rsidRDefault="009E0FEA" w:rsidP="00937A18">
      <w:pPr>
        <w:tabs>
          <w:tab w:val="left" w:pos="0"/>
        </w:tabs>
        <w:spacing w:after="0"/>
        <w:rPr>
          <w:rFonts w:ascii="Sylfaen" w:hAnsi="Sylfaen"/>
          <w:b/>
          <w:noProof/>
          <w:color w:val="0070C0"/>
          <w:lang w:val="ka-GE"/>
        </w:rPr>
      </w:pPr>
    </w:p>
    <w:p w:rsidR="00E013A6" w:rsidRDefault="009E0FEA" w:rsidP="00E013A6">
      <w:pPr>
        <w:tabs>
          <w:tab w:val="left" w:pos="0"/>
        </w:tabs>
        <w:spacing w:after="0"/>
        <w:rPr>
          <w:rFonts w:ascii="Sylfaen" w:hAnsi="Sylfaen"/>
          <w:b/>
          <w:noProof/>
          <w:color w:val="0070C0"/>
          <w:lang w:val="ka-GE"/>
        </w:rPr>
      </w:pPr>
      <w:r w:rsidRPr="00937A18">
        <w:rPr>
          <w:rFonts w:ascii="Sylfaen" w:hAnsi="Sylfaen"/>
          <w:b/>
          <w:color w:val="0070C0"/>
          <w:lang w:val="ka-GE"/>
        </w:rPr>
        <w:t>თემა</w:t>
      </w:r>
      <w:r w:rsidRPr="00937A18">
        <w:rPr>
          <w:rFonts w:ascii="Sylfaen" w:hAnsi="Sylfaen"/>
          <w:b/>
          <w:color w:val="0070C0"/>
        </w:rPr>
        <w:t xml:space="preserve"> </w:t>
      </w:r>
      <w:r w:rsidRPr="00937A18">
        <w:rPr>
          <w:rFonts w:ascii="AcadNusx" w:hAnsi="AcadNusx"/>
          <w:b/>
          <w:color w:val="0070C0"/>
        </w:rPr>
        <w:t>I</w:t>
      </w:r>
      <w:r w:rsidRPr="00937A18">
        <w:rPr>
          <w:rFonts w:ascii="Sylfaen" w:hAnsi="Sylfaen"/>
          <w:b/>
          <w:color w:val="0070C0"/>
          <w:lang w:val="ka-GE"/>
        </w:rPr>
        <w:t xml:space="preserve">  - </w:t>
      </w:r>
      <w:r w:rsidRPr="00937A18">
        <w:rPr>
          <w:rFonts w:ascii="Sylfaen" w:hAnsi="Sylfaen"/>
          <w:b/>
          <w:noProof/>
          <w:color w:val="0070C0"/>
          <w:lang w:val="ka-GE"/>
        </w:rPr>
        <w:t>”აქტიურ ამომრჩეველთა ქსელი - ამომრჩეველთა განათლების წყარო”</w:t>
      </w:r>
    </w:p>
    <w:p w:rsidR="00937A18" w:rsidRPr="00C46274" w:rsidRDefault="009E0FEA" w:rsidP="00E013A6">
      <w:pPr>
        <w:tabs>
          <w:tab w:val="left" w:pos="0"/>
        </w:tabs>
        <w:spacing w:after="0"/>
        <w:rPr>
          <w:rFonts w:ascii="Sylfaen" w:hAnsi="Sylfaen"/>
          <w:b/>
          <w:noProof/>
          <w:color w:val="0070C0"/>
          <w:lang w:val="ka-GE"/>
        </w:rPr>
      </w:pPr>
      <w:r w:rsidRPr="00C46274">
        <w:rPr>
          <w:rFonts w:ascii="Sylfaen" w:hAnsi="Sylfaen"/>
          <w:b/>
          <w:noProof/>
          <w:color w:val="0070C0"/>
          <w:lang w:val="ka-GE"/>
        </w:rPr>
        <w:t xml:space="preserve">საგრანტო პროექტი უნდა </w:t>
      </w:r>
      <w:r w:rsidRPr="00C46274">
        <w:rPr>
          <w:rFonts w:ascii="Sylfaen" w:hAnsi="Sylfaen"/>
          <w:b/>
          <w:color w:val="0070C0"/>
          <w:lang w:val="ka-GE"/>
        </w:rPr>
        <w:t>ითვალისწინებდეს</w:t>
      </w:r>
      <w:r w:rsidR="00937A18" w:rsidRPr="00C46274">
        <w:rPr>
          <w:rFonts w:ascii="Sylfaen" w:hAnsi="Sylfaen"/>
          <w:b/>
          <w:color w:val="0070C0"/>
          <w:lang w:val="ka-GE"/>
        </w:rPr>
        <w:t>:</w:t>
      </w:r>
    </w:p>
    <w:p w:rsidR="006C7252" w:rsidRPr="006C7252" w:rsidRDefault="00937A18" w:rsidP="006C7252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jc w:val="both"/>
        <w:rPr>
          <w:rFonts w:ascii="Sylfaen" w:hAnsi="Sylfaen" w:cstheme="minorBidi"/>
          <w:lang w:val="ka-GE"/>
        </w:rPr>
      </w:pPr>
      <w:r w:rsidRPr="00937A18">
        <w:rPr>
          <w:rFonts w:ascii="Sylfaen" w:hAnsi="Sylfaen" w:cs="Sylfaen"/>
          <w:noProof/>
          <w:color w:val="000000"/>
          <w:lang w:val="ka-GE"/>
        </w:rPr>
        <w:t>არასამთავრობო</w:t>
      </w:r>
      <w:r w:rsidRPr="00937A18">
        <w:rPr>
          <w:rFonts w:ascii="Sylfaen" w:hAnsi="Sylfaen"/>
          <w:noProof/>
          <w:color w:val="000000"/>
          <w:lang w:val="ka-GE"/>
        </w:rPr>
        <w:t xml:space="preserve"> ორგანიზაციის მიერ</w:t>
      </w:r>
      <w:r w:rsidRPr="00937A18">
        <w:rPr>
          <w:rFonts w:ascii="Sylfaen" w:hAnsi="Sylfaen"/>
          <w:lang w:val="ka-GE"/>
        </w:rPr>
        <w:t xml:space="preserve"> აჭარის ავტონომიურ რესპუბლიკაში</w:t>
      </w:r>
      <w:r w:rsidRPr="00937A18">
        <w:rPr>
          <w:rFonts w:ascii="Sylfaen" w:hAnsi="Sylfaen" w:cs="Sylfaen"/>
          <w:lang w:val="ka-GE"/>
        </w:rPr>
        <w:t xml:space="preserve"> </w:t>
      </w:r>
      <w:r w:rsidR="00703B2A" w:rsidRPr="00937A18">
        <w:rPr>
          <w:rFonts w:ascii="Sylfaen" w:hAnsi="Sylfaen" w:cs="Sylfaen"/>
          <w:lang w:val="ka-GE"/>
        </w:rPr>
        <w:t xml:space="preserve">აქტიურ ამომრჩეველთა გამოვლენასა და მათი საარჩევნო კულტურის </w:t>
      </w:r>
      <w:r w:rsidRPr="00937A18">
        <w:rPr>
          <w:rFonts w:ascii="Sylfaen" w:hAnsi="Sylfaen" w:cs="Sylfaen"/>
          <w:lang w:val="ka-GE"/>
        </w:rPr>
        <w:t>ამაღლებაზე ორიენტირებული</w:t>
      </w:r>
      <w:r w:rsidR="008F5EF2">
        <w:rPr>
          <w:rFonts w:ascii="Sylfaen" w:hAnsi="Sylfaen" w:cs="Sylfaen"/>
          <w:lang w:val="ka-GE"/>
        </w:rPr>
        <w:t xml:space="preserve"> </w:t>
      </w:r>
      <w:r w:rsidRPr="00937A18">
        <w:rPr>
          <w:rFonts w:ascii="Sylfaen" w:hAnsi="Sylfaen"/>
          <w:lang w:val="ka-GE"/>
        </w:rPr>
        <w:t>ინოვაციური</w:t>
      </w:r>
      <w:r w:rsidRPr="00937A18">
        <w:rPr>
          <w:rFonts w:ascii="Sylfaen" w:hAnsi="Sylfaen" w:cs="Sylfaen"/>
          <w:noProof/>
          <w:lang w:val="ka-GE"/>
        </w:rPr>
        <w:t xml:space="preserve"> ხასიათის ღონისძიებების</w:t>
      </w:r>
      <w:r w:rsidRPr="00937A18">
        <w:rPr>
          <w:rFonts w:ascii="Sylfaen" w:hAnsi="Sylfaen" w:cs="Sylfaen"/>
          <w:noProof/>
        </w:rPr>
        <w:t xml:space="preserve"> </w:t>
      </w:r>
      <w:r w:rsidRPr="00937A18">
        <w:rPr>
          <w:rFonts w:ascii="Sylfaen" w:hAnsi="Sylfaen" w:cs="Sylfaen"/>
          <w:noProof/>
          <w:lang w:val="ka-GE"/>
        </w:rPr>
        <w:t xml:space="preserve">დაგეგმვასა და  </w:t>
      </w:r>
      <w:r w:rsidRPr="00937A18">
        <w:rPr>
          <w:rFonts w:ascii="Sylfaen" w:hAnsi="Sylfaen"/>
          <w:lang w:val="ka-GE"/>
        </w:rPr>
        <w:t>განხორციელებას</w:t>
      </w:r>
      <w:r w:rsidR="006C7252">
        <w:rPr>
          <w:rFonts w:ascii="Sylfaen" w:hAnsi="Sylfaen"/>
          <w:lang w:val="ka-GE"/>
        </w:rPr>
        <w:t xml:space="preserve"> </w:t>
      </w:r>
    </w:p>
    <w:p w:rsidR="009E0FEA" w:rsidRPr="006C7252" w:rsidRDefault="009E0FEA" w:rsidP="006C7252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jc w:val="both"/>
        <w:rPr>
          <w:rFonts w:ascii="Sylfaen" w:hAnsi="Sylfaen" w:cstheme="minorBidi"/>
          <w:lang w:val="ka-GE"/>
        </w:rPr>
      </w:pPr>
      <w:r w:rsidRPr="006C7252">
        <w:rPr>
          <w:rFonts w:ascii="Sylfaen" w:eastAsia="Times New Roman" w:hAnsi="Sylfaen" w:cs="Tahoma"/>
          <w:lang w:val="ka-GE"/>
        </w:rPr>
        <w:t xml:space="preserve">წინასწარ განსაზღვრული </w:t>
      </w:r>
      <w:r w:rsidR="00E013A6" w:rsidRPr="006C7252">
        <w:rPr>
          <w:rFonts w:ascii="Sylfaen" w:hAnsi="Sylfaen" w:cs="Tahoma"/>
          <w:lang w:val="ka-GE"/>
        </w:rPr>
        <w:t>მეთოდოლოგიის საფუძველზე</w:t>
      </w:r>
      <w:r w:rsidRPr="006C7252">
        <w:rPr>
          <w:rFonts w:ascii="Sylfaen" w:eastAsia="Times New Roman" w:hAnsi="Sylfaen" w:cs="Tahoma"/>
          <w:lang w:val="ka-GE"/>
        </w:rPr>
        <w:t xml:space="preserve"> სამიზნე ჯგუფების გამო</w:t>
      </w:r>
      <w:r w:rsidR="00E013A6" w:rsidRPr="006C7252">
        <w:rPr>
          <w:rFonts w:ascii="Sylfaen" w:hAnsi="Sylfaen" w:cs="Tahoma"/>
          <w:lang w:val="ka-GE"/>
        </w:rPr>
        <w:t>ვლენას,</w:t>
      </w:r>
      <w:r w:rsidRPr="006C7252">
        <w:rPr>
          <w:rFonts w:ascii="Sylfaen" w:eastAsia="Times New Roman" w:hAnsi="Sylfaen" w:cs="Tahoma"/>
          <w:lang w:val="ka-GE"/>
        </w:rPr>
        <w:t xml:space="preserve"> </w:t>
      </w:r>
      <w:r w:rsidR="00E013A6" w:rsidRPr="006C7252">
        <w:rPr>
          <w:rFonts w:ascii="Sylfaen" w:hAnsi="Sylfaen" w:cs="Tahoma"/>
          <w:lang w:val="ka-GE"/>
        </w:rPr>
        <w:t xml:space="preserve">მათ შორის, </w:t>
      </w:r>
      <w:r w:rsidRPr="006C7252">
        <w:rPr>
          <w:rFonts w:ascii="Sylfaen" w:eastAsia="Times New Roman" w:hAnsi="Sylfaen" w:cs="Tahoma"/>
          <w:lang w:val="ka-GE"/>
        </w:rPr>
        <w:t>სხვადასხვა დემოგრაფიული ან/და ეთნიკური ჯგუფი</w:t>
      </w:r>
      <w:r w:rsidR="00E013A6" w:rsidRPr="006C7252">
        <w:rPr>
          <w:rFonts w:ascii="Sylfaen" w:hAnsi="Sylfaen" w:cs="Tahoma"/>
          <w:lang w:val="ka-GE"/>
        </w:rPr>
        <w:t>ს</w:t>
      </w:r>
    </w:p>
    <w:p w:rsidR="00E013A6" w:rsidRPr="00E013A6" w:rsidRDefault="009E0FEA" w:rsidP="00E013A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Sylfaen" w:hAnsi="Sylfaen" w:cs="Tahoma"/>
          <w:b/>
          <w:lang w:val="ka-GE"/>
        </w:rPr>
      </w:pPr>
      <w:r w:rsidRPr="00937A18">
        <w:rPr>
          <w:rFonts w:ascii="Sylfaen" w:eastAsia="Times New Roman" w:hAnsi="Sylfaen" w:cs="Tahoma"/>
          <w:lang w:val="ka-GE"/>
        </w:rPr>
        <w:t>სამიზნე ჯგუფებისათვის საგანმანათლებლო პროგრამის განხორციელება</w:t>
      </w:r>
      <w:r w:rsidR="00E013A6">
        <w:rPr>
          <w:rFonts w:ascii="Sylfaen" w:hAnsi="Sylfaen" w:cs="Tahoma"/>
          <w:lang w:val="ka-GE"/>
        </w:rPr>
        <w:t>ს</w:t>
      </w:r>
      <w:r w:rsidRPr="00937A18">
        <w:rPr>
          <w:rFonts w:ascii="Sylfaen" w:eastAsia="Times New Roman" w:hAnsi="Sylfaen" w:cs="Tahoma"/>
          <w:lang w:val="ka-GE"/>
        </w:rPr>
        <w:t xml:space="preserve"> თანამედროვე სტანდარტების შესაბამისად (საგამომცემლო, ვიზუალური მასალების მომზადება და სხვ.)</w:t>
      </w:r>
    </w:p>
    <w:p w:rsidR="006C7252" w:rsidRDefault="009E0FEA" w:rsidP="006C7252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Sylfaen" w:eastAsia="Times New Roman" w:hAnsi="Sylfaen" w:cs="Tahoma"/>
          <w:b/>
          <w:lang w:val="ka-GE"/>
        </w:rPr>
      </w:pPr>
      <w:r w:rsidRPr="00E013A6">
        <w:rPr>
          <w:rFonts w:ascii="Sylfaen" w:eastAsia="Times New Roman" w:hAnsi="Sylfaen" w:cs="Tahoma"/>
          <w:lang w:val="ka-GE"/>
        </w:rPr>
        <w:t>საგანმანათლებლო მასალების მომზადება</w:t>
      </w:r>
      <w:r w:rsidR="00E013A6">
        <w:rPr>
          <w:rFonts w:ascii="Sylfaen" w:hAnsi="Sylfaen" w:cs="Tahoma"/>
          <w:lang w:val="ka-GE"/>
        </w:rPr>
        <w:t>ს</w:t>
      </w:r>
      <w:r w:rsidRPr="00E013A6">
        <w:rPr>
          <w:rFonts w:ascii="Sylfaen" w:eastAsia="Times New Roman" w:hAnsi="Sylfaen" w:cs="Tahoma"/>
          <w:lang w:val="ka-GE"/>
        </w:rPr>
        <w:t xml:space="preserve"> ეთნიკური უმცირესობების ენაზე, აღნიშნული </w:t>
      </w:r>
      <w:r w:rsidR="00E013A6" w:rsidRPr="00937A18">
        <w:rPr>
          <w:rFonts w:ascii="Sylfaen" w:eastAsia="Times New Roman" w:hAnsi="Sylfaen" w:cs="Tahoma"/>
          <w:lang w:val="ka-GE"/>
        </w:rPr>
        <w:t>ჯგუფისათვის ტრენინგების/სემინარების ჩატარების შემთხვევ</w:t>
      </w:r>
      <w:r w:rsidR="00E013A6">
        <w:rPr>
          <w:rFonts w:ascii="Sylfaen" w:hAnsi="Sylfaen" w:cs="Tahoma"/>
          <w:lang w:val="ka-GE"/>
        </w:rPr>
        <w:t>აში</w:t>
      </w:r>
    </w:p>
    <w:p w:rsidR="009E0FEA" w:rsidRPr="006C7252" w:rsidRDefault="009E0FEA" w:rsidP="006C7252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Sylfaen" w:eastAsia="Times New Roman" w:hAnsi="Sylfaen" w:cs="Tahoma"/>
          <w:b/>
          <w:lang w:val="ka-GE"/>
        </w:rPr>
      </w:pPr>
      <w:r w:rsidRPr="006C7252">
        <w:rPr>
          <w:rFonts w:ascii="Sylfaen" w:eastAsia="Times New Roman" w:hAnsi="Sylfaen" w:cs="Tahoma"/>
          <w:lang w:val="ka-GE"/>
        </w:rPr>
        <w:t>პროექტის</w:t>
      </w:r>
      <w:r w:rsidRPr="006C7252">
        <w:rPr>
          <w:rFonts w:ascii="Sylfaen" w:eastAsia="Times New Roman" w:hAnsi="Sylfaen" w:cs="Tahoma"/>
        </w:rPr>
        <w:t xml:space="preserve"> </w:t>
      </w:r>
      <w:r w:rsidRPr="006C7252">
        <w:rPr>
          <w:rFonts w:ascii="Sylfaen" w:eastAsia="Times New Roman" w:hAnsi="Sylfaen" w:cs="Tahoma"/>
          <w:lang w:val="ka-GE"/>
        </w:rPr>
        <w:t>მდგრადი განვითარების პერსპექტივა</w:t>
      </w:r>
      <w:r w:rsidR="00E013A6" w:rsidRPr="006C7252">
        <w:rPr>
          <w:rFonts w:ascii="Sylfaen" w:hAnsi="Sylfaen" w:cs="Tahoma"/>
          <w:lang w:val="ka-GE"/>
        </w:rPr>
        <w:t>ს</w:t>
      </w:r>
      <w:r w:rsidR="006C7252">
        <w:rPr>
          <w:rFonts w:ascii="Sylfaen" w:hAnsi="Sylfaen" w:cs="Tahoma"/>
          <w:lang w:val="ka-GE"/>
        </w:rPr>
        <w:t xml:space="preserve">  </w:t>
      </w:r>
    </w:p>
    <w:p w:rsidR="009E0FEA" w:rsidRDefault="009E0FEA" w:rsidP="00937A18">
      <w:pPr>
        <w:spacing w:after="0"/>
        <w:ind w:right="-720"/>
        <w:jc w:val="both"/>
        <w:rPr>
          <w:rFonts w:ascii="Sylfaen" w:hAnsi="Sylfaen"/>
          <w:noProof/>
          <w:lang w:val="ka-GE"/>
        </w:rPr>
      </w:pPr>
    </w:p>
    <w:p w:rsidR="00C46274" w:rsidRPr="00F96A0C" w:rsidRDefault="00C46274" w:rsidP="00C46274">
      <w:pPr>
        <w:spacing w:before="120" w:after="120"/>
        <w:contextualSpacing/>
        <w:jc w:val="both"/>
        <w:rPr>
          <w:rFonts w:ascii="Sylfaen" w:hAnsi="Sylfaen"/>
          <w:b/>
          <w:noProof/>
          <w:color w:val="0070C0"/>
          <w:lang w:val="ka-GE"/>
        </w:rPr>
      </w:pPr>
      <w:r w:rsidRPr="00F96A0C">
        <w:rPr>
          <w:rFonts w:ascii="Sylfaen" w:hAnsi="Sylfaen"/>
          <w:b/>
          <w:noProof/>
          <w:color w:val="0070C0"/>
          <w:lang w:val="ka-GE"/>
        </w:rPr>
        <w:t xml:space="preserve">საგრანტო </w:t>
      </w:r>
      <w:r w:rsidRPr="00F96A0C">
        <w:rPr>
          <w:rFonts w:ascii="Sylfaen" w:hAnsi="Sylfaen" w:cs="Sylfaen"/>
          <w:b/>
          <w:noProof/>
          <w:color w:val="0070C0"/>
          <w:lang w:val="ka-GE"/>
        </w:rPr>
        <w:t xml:space="preserve">პროექტის </w:t>
      </w:r>
      <w:r w:rsidRPr="00F96A0C">
        <w:rPr>
          <w:rFonts w:ascii="Sylfaen" w:hAnsi="Sylfaen"/>
          <w:b/>
          <w:noProof/>
          <w:color w:val="0070C0"/>
          <w:lang w:val="ka-GE"/>
        </w:rPr>
        <w:t>დაფინანსების ფარგლები:</w:t>
      </w:r>
    </w:p>
    <w:p w:rsidR="00C46274" w:rsidRPr="008255DD" w:rsidRDefault="00C46274" w:rsidP="00C46274">
      <w:pPr>
        <w:spacing w:before="120" w:after="120"/>
        <w:contextualSpacing/>
        <w:rPr>
          <w:rFonts w:ascii="Sylfaen" w:hAnsi="Sylfaen" w:cs="Sylfaen"/>
          <w:noProof/>
          <w:color w:val="0070C0"/>
          <w:lang w:val="ka-GE"/>
        </w:rPr>
      </w:pPr>
      <w:r w:rsidRPr="008255DD">
        <w:rPr>
          <w:rFonts w:ascii="Sylfaen" w:hAnsi="Sylfaen"/>
          <w:noProof/>
          <w:color w:val="000000"/>
          <w:lang w:val="ka-GE"/>
        </w:rPr>
        <w:t xml:space="preserve">არაუმეტეს </w:t>
      </w:r>
      <w:r w:rsidRPr="008255DD">
        <w:rPr>
          <w:rFonts w:ascii="Sylfaen" w:hAnsi="Sylfaen"/>
          <w:noProof/>
          <w:lang w:val="ka-GE"/>
        </w:rPr>
        <w:t xml:space="preserve">50 000 ლარისა  </w:t>
      </w:r>
    </w:p>
    <w:p w:rsidR="00C46274" w:rsidRPr="008255DD" w:rsidRDefault="00C46274" w:rsidP="00C46274">
      <w:pPr>
        <w:spacing w:before="120" w:after="120"/>
        <w:contextualSpacing/>
        <w:jc w:val="both"/>
        <w:rPr>
          <w:rFonts w:ascii="Sylfaen" w:hAnsi="Sylfaen"/>
          <w:b/>
          <w:noProof/>
          <w:lang w:val="ka-GE"/>
        </w:rPr>
      </w:pPr>
    </w:p>
    <w:p w:rsidR="00C46274" w:rsidRPr="00F96A0C" w:rsidRDefault="00C46274" w:rsidP="00C46274">
      <w:pPr>
        <w:spacing w:before="120" w:after="120"/>
        <w:contextualSpacing/>
        <w:jc w:val="both"/>
        <w:rPr>
          <w:rFonts w:ascii="Sylfaen" w:hAnsi="Sylfaen"/>
          <w:b/>
          <w:noProof/>
          <w:color w:val="0070C0"/>
          <w:lang w:val="ka-GE"/>
        </w:rPr>
      </w:pPr>
      <w:r w:rsidRPr="00F96A0C">
        <w:rPr>
          <w:rFonts w:ascii="Sylfaen" w:hAnsi="Sylfaen"/>
          <w:b/>
          <w:noProof/>
          <w:color w:val="0070C0"/>
          <w:lang w:val="ka-GE"/>
        </w:rPr>
        <w:t>ხანგრძლივობა:</w:t>
      </w:r>
    </w:p>
    <w:p w:rsidR="00C46274" w:rsidRPr="00C46274" w:rsidRDefault="00C46274" w:rsidP="00C46274">
      <w:pPr>
        <w:spacing w:before="120" w:after="120"/>
        <w:contextualSpacing/>
        <w:jc w:val="both"/>
        <w:rPr>
          <w:rFonts w:ascii="Sylfaen" w:hAnsi="Sylfaen"/>
          <w:noProof/>
          <w:color w:val="FF0000"/>
          <w:lang w:val="ka-GE"/>
        </w:rPr>
      </w:pPr>
      <w:r w:rsidRPr="00C53AD8">
        <w:rPr>
          <w:rFonts w:ascii="Sylfaen" w:hAnsi="Sylfaen"/>
          <w:noProof/>
          <w:lang w:val="ka-GE"/>
        </w:rPr>
        <w:t>201</w:t>
      </w:r>
      <w:r>
        <w:rPr>
          <w:rFonts w:ascii="Sylfaen" w:hAnsi="Sylfaen"/>
          <w:noProof/>
          <w:lang w:val="ka-GE"/>
        </w:rPr>
        <w:t>2</w:t>
      </w:r>
      <w:r w:rsidRPr="00C53AD8">
        <w:rPr>
          <w:rFonts w:ascii="Sylfaen" w:hAnsi="Sylfaen"/>
          <w:noProof/>
          <w:lang w:val="ka-GE"/>
        </w:rPr>
        <w:t xml:space="preserve">  წლის  </w:t>
      </w:r>
      <w:r w:rsidR="008F5EF2" w:rsidRPr="004145FF">
        <w:rPr>
          <w:rFonts w:ascii="Sylfaen" w:hAnsi="Sylfaen"/>
          <w:noProof/>
          <w:color w:val="000000" w:themeColor="text1"/>
          <w:lang w:val="ka-GE"/>
        </w:rPr>
        <w:t>23</w:t>
      </w:r>
      <w:r w:rsidRPr="004145FF">
        <w:rPr>
          <w:rFonts w:ascii="Sylfaen" w:hAnsi="Sylfaen"/>
          <w:noProof/>
          <w:color w:val="000000" w:themeColor="text1"/>
          <w:lang w:val="ka-GE"/>
        </w:rPr>
        <w:t xml:space="preserve"> აპრილიდან  - 201</w:t>
      </w:r>
      <w:r w:rsidRPr="004145FF">
        <w:rPr>
          <w:rFonts w:ascii="Sylfaen" w:hAnsi="Sylfaen"/>
          <w:noProof/>
          <w:color w:val="000000" w:themeColor="text1"/>
        </w:rPr>
        <w:t>2</w:t>
      </w:r>
      <w:r w:rsidRPr="004145FF">
        <w:rPr>
          <w:rFonts w:ascii="Sylfaen" w:hAnsi="Sylfaen"/>
          <w:noProof/>
          <w:color w:val="000000" w:themeColor="text1"/>
          <w:lang w:val="ka-GE"/>
        </w:rPr>
        <w:t xml:space="preserve"> წლის </w:t>
      </w:r>
      <w:r w:rsidR="008F5EF2" w:rsidRPr="004145FF">
        <w:rPr>
          <w:rFonts w:ascii="Sylfaen" w:hAnsi="Sylfaen"/>
          <w:noProof/>
          <w:color w:val="000000" w:themeColor="text1"/>
          <w:lang w:val="ka-GE"/>
        </w:rPr>
        <w:t>24</w:t>
      </w:r>
      <w:r w:rsidRPr="004145FF">
        <w:rPr>
          <w:rFonts w:ascii="Sylfaen" w:hAnsi="Sylfaen"/>
          <w:noProof/>
          <w:color w:val="000000" w:themeColor="text1"/>
          <w:lang w:val="ka-GE"/>
        </w:rPr>
        <w:t xml:space="preserve"> ივლისამდე</w:t>
      </w:r>
    </w:p>
    <w:p w:rsidR="00C46274" w:rsidRPr="008255DD" w:rsidRDefault="00C46274" w:rsidP="00C46274">
      <w:pPr>
        <w:spacing w:before="120" w:after="120"/>
        <w:contextualSpacing/>
        <w:jc w:val="both"/>
        <w:rPr>
          <w:rFonts w:ascii="Sylfaen" w:hAnsi="Sylfaen"/>
          <w:noProof/>
          <w:lang w:val="ka-GE"/>
        </w:rPr>
      </w:pPr>
    </w:p>
    <w:p w:rsidR="00C46274" w:rsidRPr="00F96A0C" w:rsidRDefault="00C46274" w:rsidP="00C46274">
      <w:pPr>
        <w:spacing w:before="120" w:after="120"/>
        <w:contextualSpacing/>
        <w:jc w:val="both"/>
        <w:rPr>
          <w:rFonts w:ascii="Sylfaen" w:hAnsi="Sylfaen"/>
          <w:b/>
          <w:noProof/>
          <w:color w:val="0070C0"/>
          <w:lang w:val="ka-GE"/>
        </w:rPr>
      </w:pPr>
      <w:r w:rsidRPr="00F96A0C">
        <w:rPr>
          <w:rFonts w:ascii="Sylfaen" w:hAnsi="Sylfaen"/>
          <w:b/>
          <w:noProof/>
          <w:color w:val="0070C0"/>
          <w:lang w:val="ka-GE"/>
        </w:rPr>
        <w:t>დამატებითი მოთხოვნები საგრანტო პროექტთან დაკავშირებით:</w:t>
      </w:r>
    </w:p>
    <w:p w:rsidR="00C46274" w:rsidRDefault="00C46274" w:rsidP="00C46274">
      <w:pPr>
        <w:spacing w:before="120" w:after="120"/>
        <w:contextualSpacing/>
        <w:jc w:val="both"/>
        <w:rPr>
          <w:rFonts w:ascii="Sylfaen" w:hAnsi="Sylfaen"/>
          <w:noProof/>
          <w:color w:val="FF0000"/>
          <w:lang w:val="ka-GE"/>
        </w:rPr>
      </w:pPr>
      <w:r w:rsidRPr="008255DD">
        <w:rPr>
          <w:rFonts w:ascii="Sylfaen" w:hAnsi="Sylfaen"/>
          <w:noProof/>
          <w:lang w:val="ka-GE"/>
        </w:rPr>
        <w:t xml:space="preserve">საგრანტო პროექტი უნდა განხორციელდეს </w:t>
      </w:r>
      <w:r>
        <w:rPr>
          <w:rFonts w:ascii="Sylfaen" w:hAnsi="Sylfaen"/>
          <w:noProof/>
          <w:lang w:val="ka-GE"/>
        </w:rPr>
        <w:t>აჭარის ავტონომიურ</w:t>
      </w:r>
      <w:r w:rsidR="00F96037">
        <w:rPr>
          <w:rFonts w:ascii="Sylfaen" w:hAnsi="Sylfaen"/>
          <w:noProof/>
          <w:lang w:val="ka-GE"/>
        </w:rPr>
        <w:t>ი</w:t>
      </w:r>
      <w:r>
        <w:rPr>
          <w:rFonts w:ascii="Sylfaen" w:hAnsi="Sylfaen"/>
          <w:noProof/>
          <w:lang w:val="ka-GE"/>
        </w:rPr>
        <w:t xml:space="preserve"> რესპუბლიკის ტერიტორიაზე</w:t>
      </w:r>
      <w:r w:rsidR="00F96037">
        <w:rPr>
          <w:rFonts w:ascii="Sylfaen" w:hAnsi="Sylfaen"/>
          <w:noProof/>
          <w:lang w:val="ka-GE"/>
        </w:rPr>
        <w:t xml:space="preserve"> აპლიკანტის შეხედულებისამებრ შერჩეულ რომელიმე საარჩევნო ოლქში/ოლქებში </w:t>
      </w:r>
    </w:p>
    <w:p w:rsidR="00C46274" w:rsidRDefault="00C46274" w:rsidP="00C46274">
      <w:pPr>
        <w:shd w:val="clear" w:color="auto" w:fill="FFFFFF"/>
        <w:spacing w:after="0"/>
        <w:jc w:val="both"/>
        <w:rPr>
          <w:rFonts w:ascii="Sylfaen" w:hAnsi="Sylfaen"/>
          <w:lang w:val="ka-GE"/>
        </w:rPr>
      </w:pPr>
    </w:p>
    <w:p w:rsidR="006E3346" w:rsidRDefault="006E3346" w:rsidP="006E3346">
      <w:pPr>
        <w:tabs>
          <w:tab w:val="left" w:pos="270"/>
        </w:tabs>
        <w:spacing w:after="0"/>
        <w:jc w:val="both"/>
        <w:rPr>
          <w:rFonts w:ascii="Sylfaen" w:hAnsi="Sylfaen"/>
          <w:b/>
          <w:noProof/>
          <w:color w:val="0070C0"/>
          <w:lang w:val="ka-GE"/>
        </w:rPr>
      </w:pPr>
    </w:p>
    <w:p w:rsidR="006E3346" w:rsidRPr="006E3346" w:rsidRDefault="006E3346" w:rsidP="006E3346">
      <w:pPr>
        <w:tabs>
          <w:tab w:val="left" w:pos="270"/>
        </w:tabs>
        <w:spacing w:after="0"/>
        <w:jc w:val="both"/>
        <w:rPr>
          <w:rFonts w:ascii="Sylfaen" w:hAnsi="Sylfaen"/>
          <w:b/>
          <w:noProof/>
          <w:color w:val="0070C0"/>
          <w:lang w:val="ka-GE"/>
        </w:rPr>
      </w:pPr>
      <w:r w:rsidRPr="006E3346">
        <w:rPr>
          <w:rFonts w:ascii="Sylfaen" w:hAnsi="Sylfaen"/>
          <w:b/>
          <w:noProof/>
          <w:color w:val="0070C0"/>
          <w:lang w:val="ka-GE"/>
        </w:rPr>
        <w:t xml:space="preserve">თემა II. არასამთავრობო ორგანიზაციების </w:t>
      </w:r>
      <w:r w:rsidRPr="006E3346">
        <w:rPr>
          <w:rFonts w:ascii="Sylfaen" w:hAnsi="Sylfaen" w:cs="Sylfaen"/>
          <w:b/>
          <w:noProof/>
          <w:color w:val="0070C0"/>
        </w:rPr>
        <w:t>ინსტიტუციონალურ</w:t>
      </w:r>
      <w:r w:rsidRPr="006E3346">
        <w:rPr>
          <w:rFonts w:ascii="Sylfaen" w:hAnsi="Sylfaen" w:cs="Sylfaen"/>
          <w:b/>
          <w:noProof/>
          <w:color w:val="0070C0"/>
          <w:lang w:val="ka-GE"/>
        </w:rPr>
        <w:t>ი</w:t>
      </w:r>
      <w:r w:rsidRPr="006E3346">
        <w:rPr>
          <w:b/>
          <w:noProof/>
          <w:color w:val="0070C0"/>
        </w:rPr>
        <w:t xml:space="preserve"> </w:t>
      </w:r>
      <w:r w:rsidRPr="006E3346">
        <w:rPr>
          <w:rFonts w:ascii="Sylfaen" w:hAnsi="Sylfaen" w:cs="Sylfaen"/>
          <w:b/>
          <w:noProof/>
          <w:color w:val="0070C0"/>
        </w:rPr>
        <w:t>გაძლიერებ</w:t>
      </w:r>
      <w:r w:rsidRPr="006E3346">
        <w:rPr>
          <w:rFonts w:ascii="Sylfaen" w:hAnsi="Sylfaen" w:cs="Sylfaen"/>
          <w:b/>
          <w:noProof/>
          <w:color w:val="0070C0"/>
          <w:lang w:val="ka-GE"/>
        </w:rPr>
        <w:t>ის ხელშეწყობა სამოქალაქო განათლების სფეროში საქმიანობის ეფექტურად განხორციელების უზრუნველსაყოფად</w:t>
      </w:r>
    </w:p>
    <w:p w:rsidR="006E3346" w:rsidRPr="006E3346" w:rsidRDefault="006E3346" w:rsidP="006E3346">
      <w:pPr>
        <w:tabs>
          <w:tab w:val="left" w:pos="0"/>
        </w:tabs>
        <w:spacing w:after="0"/>
        <w:rPr>
          <w:rFonts w:ascii="Sylfaen" w:hAnsi="Sylfaen"/>
          <w:b/>
          <w:noProof/>
          <w:color w:val="000000" w:themeColor="text1"/>
          <w:lang w:val="ka-GE"/>
        </w:rPr>
      </w:pPr>
    </w:p>
    <w:p w:rsidR="00C46274" w:rsidRDefault="006E3346" w:rsidP="006E3346">
      <w:pPr>
        <w:tabs>
          <w:tab w:val="left" w:pos="0"/>
        </w:tabs>
        <w:spacing w:after="0"/>
        <w:rPr>
          <w:rFonts w:ascii="Sylfaen" w:hAnsi="Sylfaen"/>
          <w:b/>
          <w:color w:val="0070C0"/>
          <w:lang w:val="ka-GE"/>
        </w:rPr>
      </w:pPr>
      <w:r w:rsidRPr="006E3346">
        <w:rPr>
          <w:rFonts w:ascii="Sylfaen" w:hAnsi="Sylfaen"/>
          <w:b/>
          <w:noProof/>
          <w:color w:val="0070C0"/>
          <w:lang w:val="ka-GE"/>
        </w:rPr>
        <w:t>საგრანტო პროექტ</w:t>
      </w:r>
      <w:r w:rsidR="00C3761B">
        <w:rPr>
          <w:rFonts w:ascii="Sylfaen" w:hAnsi="Sylfaen"/>
          <w:b/>
          <w:noProof/>
          <w:color w:val="0070C0"/>
          <w:lang w:val="ka-GE"/>
        </w:rPr>
        <w:t>შ</w:t>
      </w:r>
      <w:r w:rsidRPr="006E3346">
        <w:rPr>
          <w:rFonts w:ascii="Sylfaen" w:hAnsi="Sylfaen"/>
          <w:b/>
          <w:noProof/>
          <w:color w:val="0070C0"/>
          <w:lang w:val="ka-GE"/>
        </w:rPr>
        <w:t>ი</w:t>
      </w:r>
      <w:r w:rsidR="00C3761B">
        <w:rPr>
          <w:rFonts w:ascii="Sylfaen" w:hAnsi="Sylfaen"/>
          <w:b/>
          <w:noProof/>
          <w:color w:val="0070C0"/>
          <w:lang w:val="ka-GE"/>
        </w:rPr>
        <w:t xml:space="preserve"> წარმოდგენილი უნდა</w:t>
      </w:r>
      <w:r w:rsidRPr="006E3346">
        <w:rPr>
          <w:rFonts w:ascii="Sylfaen" w:hAnsi="Sylfaen"/>
          <w:b/>
          <w:noProof/>
          <w:color w:val="0070C0"/>
          <w:lang w:val="ka-GE"/>
        </w:rPr>
        <w:t xml:space="preserve"> </w:t>
      </w:r>
      <w:r w:rsidR="00C3761B">
        <w:rPr>
          <w:rFonts w:ascii="Sylfaen" w:hAnsi="Sylfaen"/>
          <w:b/>
          <w:color w:val="0070C0"/>
          <w:lang w:val="ka-GE"/>
        </w:rPr>
        <w:t>იყოს</w:t>
      </w:r>
      <w:r w:rsidRPr="006E3346">
        <w:rPr>
          <w:rFonts w:ascii="Sylfaen" w:hAnsi="Sylfaen"/>
          <w:b/>
          <w:color w:val="0070C0"/>
          <w:lang w:val="ka-GE"/>
        </w:rPr>
        <w:t>:</w:t>
      </w:r>
    </w:p>
    <w:p w:rsidR="006E3346" w:rsidRPr="006C7252" w:rsidRDefault="00C3761B" w:rsidP="00F52C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Sylfaen" w:hAnsi="Sylfaen" w:cs="Sylfaen"/>
          <w:noProof/>
          <w:color w:val="0070C0"/>
          <w:lang w:val="ka-GE"/>
        </w:rPr>
      </w:pPr>
      <w:r w:rsidRPr="006C7252">
        <w:rPr>
          <w:rFonts w:ascii="Sylfaen" w:hAnsi="Sylfaen"/>
          <w:noProof/>
          <w:lang w:val="ka-GE"/>
        </w:rPr>
        <w:t xml:space="preserve">არასამთავრობო ორგანიზაციის სტრატეგიული ხედვა </w:t>
      </w:r>
      <w:r w:rsidR="000A2F82" w:rsidRPr="006C7252">
        <w:rPr>
          <w:rFonts w:ascii="Sylfaen" w:hAnsi="Sylfaen"/>
          <w:noProof/>
          <w:lang w:val="ka-GE"/>
        </w:rPr>
        <w:t xml:space="preserve">მოქალაქეთა </w:t>
      </w:r>
      <w:r w:rsidRPr="006C7252">
        <w:rPr>
          <w:rFonts w:ascii="Sylfaen" w:hAnsi="Sylfaen"/>
          <w:noProof/>
          <w:lang w:val="ka-GE"/>
        </w:rPr>
        <w:t>საარჩევნო კულტურის განვითარების</w:t>
      </w:r>
      <w:r w:rsidR="000A2F82" w:rsidRPr="006C7252">
        <w:rPr>
          <w:rFonts w:ascii="Sylfaen" w:hAnsi="Sylfaen"/>
          <w:noProof/>
          <w:lang w:val="ka-GE"/>
        </w:rPr>
        <w:t xml:space="preserve">ა და არჩევნებში მათი აქტიური ჩართულობის უზრუნველყოფის საკითხებზე </w:t>
      </w:r>
    </w:p>
    <w:p w:rsidR="006917EB" w:rsidRPr="006C7252" w:rsidRDefault="003B4812" w:rsidP="00F52CAD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Sylfaen" w:hAnsi="Sylfaen"/>
          <w:noProof/>
          <w:lang w:val="ka-GE"/>
        </w:rPr>
      </w:pPr>
      <w:r w:rsidRPr="006C7252">
        <w:rPr>
          <w:rFonts w:ascii="Sylfaen" w:hAnsi="Sylfaen" w:cs="Sylfaen"/>
          <w:noProof/>
          <w:lang w:val="ka-GE"/>
        </w:rPr>
        <w:t xml:space="preserve">სამოქალაქო განათლების </w:t>
      </w:r>
      <w:r w:rsidR="006917EB" w:rsidRPr="006C7252">
        <w:rPr>
          <w:rFonts w:ascii="Sylfaen" w:hAnsi="Sylfaen" w:cs="Sylfaen"/>
          <w:noProof/>
          <w:lang w:val="ka-GE"/>
        </w:rPr>
        <w:t xml:space="preserve">მიმართულებით არასამთავრობო ორგანიზაციის მიერ </w:t>
      </w:r>
      <w:r w:rsidRPr="006C7252">
        <w:rPr>
          <w:rFonts w:ascii="Sylfaen" w:hAnsi="Sylfaen" w:cs="Sylfaen"/>
          <w:noProof/>
          <w:lang w:val="ka-GE"/>
        </w:rPr>
        <w:t xml:space="preserve">შემუშავებული </w:t>
      </w:r>
      <w:r w:rsidR="00CA588D" w:rsidRPr="006C7252">
        <w:rPr>
          <w:rFonts w:ascii="Sylfaen" w:hAnsi="Sylfaen" w:cs="Sylfaen"/>
          <w:noProof/>
          <w:lang w:val="ka-GE"/>
        </w:rPr>
        <w:t>სამოქმედო</w:t>
      </w:r>
      <w:r w:rsidR="00CA588D" w:rsidRPr="006C7252">
        <w:rPr>
          <w:noProof/>
          <w:lang w:val="ka-GE"/>
        </w:rPr>
        <w:t xml:space="preserve"> </w:t>
      </w:r>
      <w:r w:rsidR="00CA588D" w:rsidRPr="006C7252">
        <w:rPr>
          <w:rFonts w:ascii="Sylfaen" w:hAnsi="Sylfaen" w:cs="Sylfaen"/>
          <w:noProof/>
          <w:lang w:val="ka-GE"/>
        </w:rPr>
        <w:t xml:space="preserve">გეგმა და ამ </w:t>
      </w:r>
      <w:r w:rsidR="006917EB" w:rsidRPr="006C7252">
        <w:rPr>
          <w:rFonts w:ascii="Sylfaen" w:hAnsi="Sylfaen" w:cs="Sylfaen"/>
          <w:noProof/>
          <w:lang w:val="ka-GE"/>
        </w:rPr>
        <w:t>კუთხით ეფექტიანი საქმიანობის განსახორციელებლად</w:t>
      </w:r>
      <w:r w:rsidR="00CA588D" w:rsidRPr="006C7252">
        <w:rPr>
          <w:rFonts w:ascii="Sylfaen" w:hAnsi="Sylfaen" w:cs="Sylfaen"/>
          <w:noProof/>
          <w:lang w:val="ka-GE"/>
        </w:rPr>
        <w:t xml:space="preserve"> ორგანიზაციის</w:t>
      </w:r>
      <w:r w:rsidR="00CA588D" w:rsidRPr="006C7252">
        <w:rPr>
          <w:noProof/>
          <w:lang w:val="ka-GE"/>
        </w:rPr>
        <w:t xml:space="preserve"> </w:t>
      </w:r>
      <w:r w:rsidRPr="006C7252">
        <w:rPr>
          <w:rFonts w:ascii="Sylfaen" w:hAnsi="Sylfaen"/>
          <w:noProof/>
          <w:lang w:val="ka-GE"/>
        </w:rPr>
        <w:t xml:space="preserve">შესაძლებლობების </w:t>
      </w:r>
      <w:r w:rsidR="00CA588D" w:rsidRPr="006C7252">
        <w:rPr>
          <w:rFonts w:ascii="Sylfaen" w:hAnsi="Sylfaen" w:cs="Sylfaen"/>
          <w:noProof/>
          <w:lang w:val="ka-GE"/>
        </w:rPr>
        <w:t>შეფასებ</w:t>
      </w:r>
      <w:r w:rsidR="006917EB" w:rsidRPr="006C7252">
        <w:rPr>
          <w:rFonts w:ascii="Sylfaen" w:hAnsi="Sylfaen" w:cs="Sylfaen"/>
          <w:noProof/>
          <w:lang w:val="ka-GE"/>
        </w:rPr>
        <w:t>ა</w:t>
      </w:r>
    </w:p>
    <w:p w:rsidR="006C7252" w:rsidRDefault="006C7252" w:rsidP="00F52CAD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Sylfaen" w:hAnsi="Sylfaen"/>
          <w:noProof/>
          <w:lang w:val="ka-GE"/>
        </w:rPr>
      </w:pPr>
      <w:r w:rsidRPr="006C7252">
        <w:rPr>
          <w:rFonts w:ascii="Sylfaen" w:hAnsi="Sylfaen"/>
          <w:noProof/>
          <w:lang w:val="ka-GE"/>
        </w:rPr>
        <w:t xml:space="preserve">ინფორმაცია </w:t>
      </w:r>
      <w:r w:rsidR="006917EB" w:rsidRPr="006C7252">
        <w:rPr>
          <w:rFonts w:ascii="Sylfaen" w:hAnsi="Sylfaen" w:cs="Sylfaen"/>
          <w:noProof/>
        </w:rPr>
        <w:t>ორგანიზაციის</w:t>
      </w:r>
      <w:r w:rsidR="006917EB" w:rsidRPr="006C7252">
        <w:rPr>
          <w:noProof/>
        </w:rPr>
        <w:t xml:space="preserve"> </w:t>
      </w:r>
      <w:r w:rsidR="006917EB" w:rsidRPr="006C7252">
        <w:rPr>
          <w:rFonts w:ascii="Sylfaen" w:hAnsi="Sylfaen" w:cs="Sylfaen"/>
          <w:noProof/>
        </w:rPr>
        <w:t>გაძლიერებისკენ</w:t>
      </w:r>
      <w:r w:rsidR="006917EB" w:rsidRPr="006C7252">
        <w:rPr>
          <w:noProof/>
        </w:rPr>
        <w:t xml:space="preserve"> </w:t>
      </w:r>
      <w:r w:rsidR="006917EB" w:rsidRPr="006C7252">
        <w:rPr>
          <w:rFonts w:ascii="Sylfaen" w:hAnsi="Sylfaen" w:cs="Sylfaen"/>
          <w:noProof/>
        </w:rPr>
        <w:t>მიმართული</w:t>
      </w:r>
      <w:r w:rsidR="006917EB" w:rsidRPr="006C7252">
        <w:rPr>
          <w:noProof/>
        </w:rPr>
        <w:t xml:space="preserve"> </w:t>
      </w:r>
      <w:r w:rsidR="006917EB" w:rsidRPr="006C7252">
        <w:rPr>
          <w:rFonts w:ascii="Sylfaen" w:hAnsi="Sylfaen"/>
          <w:noProof/>
          <w:lang w:val="ka-GE"/>
        </w:rPr>
        <w:t>პრიორიტეტები</w:t>
      </w:r>
      <w:r w:rsidRPr="006C7252">
        <w:rPr>
          <w:rFonts w:ascii="Sylfaen" w:hAnsi="Sylfaen"/>
          <w:noProof/>
          <w:lang w:val="ka-GE"/>
        </w:rPr>
        <w:t>ს შესახებ</w:t>
      </w:r>
    </w:p>
    <w:p w:rsidR="006C7252" w:rsidRDefault="006C7252" w:rsidP="006C7252">
      <w:pPr>
        <w:spacing w:after="0" w:line="240" w:lineRule="auto"/>
        <w:jc w:val="both"/>
        <w:rPr>
          <w:rFonts w:ascii="Sylfaen" w:hAnsi="Sylfaen" w:cs="Sylfaen"/>
          <w:b/>
          <w:noProof/>
          <w:color w:val="0070C0"/>
          <w:lang w:val="ka-GE"/>
        </w:rPr>
      </w:pPr>
    </w:p>
    <w:p w:rsidR="006C7252" w:rsidRDefault="006C7252" w:rsidP="006C7252">
      <w:pPr>
        <w:spacing w:after="0" w:line="240" w:lineRule="auto"/>
        <w:jc w:val="both"/>
        <w:rPr>
          <w:rFonts w:ascii="Sylfaen" w:hAnsi="Sylfaen"/>
          <w:b/>
          <w:noProof/>
          <w:color w:val="0070C0"/>
          <w:lang w:val="ka-GE"/>
        </w:rPr>
      </w:pPr>
      <w:r w:rsidRPr="006C7252">
        <w:rPr>
          <w:rFonts w:ascii="Sylfaen" w:hAnsi="Sylfaen" w:cs="Sylfaen"/>
          <w:b/>
          <w:noProof/>
          <w:color w:val="0070C0"/>
          <w:lang w:val="ka-GE"/>
        </w:rPr>
        <w:t>საგრანტო</w:t>
      </w:r>
      <w:r w:rsidRPr="006C7252">
        <w:rPr>
          <w:rFonts w:ascii="Sylfaen" w:hAnsi="Sylfaen"/>
          <w:b/>
          <w:noProof/>
          <w:color w:val="0070C0"/>
          <w:lang w:val="ka-GE"/>
        </w:rPr>
        <w:t xml:space="preserve"> </w:t>
      </w:r>
      <w:r w:rsidRPr="006C7252">
        <w:rPr>
          <w:rFonts w:ascii="Sylfaen" w:hAnsi="Sylfaen" w:cs="Sylfaen"/>
          <w:b/>
          <w:noProof/>
          <w:color w:val="0070C0"/>
          <w:lang w:val="ka-GE"/>
        </w:rPr>
        <w:t xml:space="preserve">პროექტის </w:t>
      </w:r>
      <w:r w:rsidRPr="006C7252">
        <w:rPr>
          <w:rFonts w:ascii="Sylfaen" w:hAnsi="Sylfaen"/>
          <w:b/>
          <w:noProof/>
          <w:color w:val="0070C0"/>
          <w:lang w:val="ka-GE"/>
        </w:rPr>
        <w:t>დაფინანსების ფარგლები:</w:t>
      </w:r>
    </w:p>
    <w:p w:rsidR="006C7252" w:rsidRDefault="006C7252" w:rsidP="006C7252">
      <w:pPr>
        <w:spacing w:after="0" w:line="240" w:lineRule="auto"/>
        <w:jc w:val="both"/>
        <w:rPr>
          <w:rFonts w:ascii="Sylfaen" w:hAnsi="Sylfaen"/>
          <w:b/>
          <w:noProof/>
          <w:color w:val="0070C0"/>
          <w:lang w:val="ka-GE"/>
        </w:rPr>
      </w:pPr>
      <w:r w:rsidRPr="006C7252">
        <w:rPr>
          <w:rFonts w:ascii="Sylfaen" w:hAnsi="Sylfaen" w:cs="Sylfaen"/>
          <w:noProof/>
          <w:color w:val="000000"/>
          <w:lang w:val="ka-GE"/>
        </w:rPr>
        <w:t>არაუმეტეს</w:t>
      </w:r>
      <w:r w:rsidRPr="006C7252">
        <w:rPr>
          <w:rFonts w:ascii="Sylfaen" w:hAnsi="Sylfaen"/>
          <w:noProof/>
          <w:color w:val="000000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10</w:t>
      </w:r>
      <w:r w:rsidRPr="006C7252">
        <w:rPr>
          <w:rFonts w:ascii="Sylfaen" w:hAnsi="Sylfaen"/>
          <w:noProof/>
          <w:lang w:val="ka-GE"/>
        </w:rPr>
        <w:t xml:space="preserve">0 000 ლარისა  </w:t>
      </w:r>
    </w:p>
    <w:p w:rsidR="006C7252" w:rsidRPr="006C7252" w:rsidRDefault="006C7252" w:rsidP="006C7252">
      <w:pPr>
        <w:spacing w:after="0" w:line="240" w:lineRule="auto"/>
        <w:jc w:val="both"/>
        <w:rPr>
          <w:rFonts w:ascii="Sylfaen" w:hAnsi="Sylfaen"/>
          <w:b/>
          <w:noProof/>
          <w:color w:val="0070C0"/>
          <w:lang w:val="ka-GE"/>
        </w:rPr>
      </w:pPr>
    </w:p>
    <w:p w:rsidR="006C7252" w:rsidRPr="006C7252" w:rsidRDefault="006C7252" w:rsidP="006C7252">
      <w:pPr>
        <w:spacing w:after="0"/>
        <w:jc w:val="both"/>
        <w:rPr>
          <w:rFonts w:ascii="Sylfaen" w:hAnsi="Sylfaen"/>
          <w:b/>
          <w:noProof/>
          <w:color w:val="0070C0"/>
          <w:lang w:val="ka-GE"/>
        </w:rPr>
      </w:pPr>
      <w:r w:rsidRPr="006C7252">
        <w:rPr>
          <w:rFonts w:ascii="Sylfaen" w:hAnsi="Sylfaen" w:cs="Sylfaen"/>
          <w:b/>
          <w:noProof/>
          <w:color w:val="0070C0"/>
          <w:lang w:val="ka-GE"/>
        </w:rPr>
        <w:t>ხანგრძლივობა</w:t>
      </w:r>
      <w:r w:rsidRPr="006C7252">
        <w:rPr>
          <w:rFonts w:ascii="Sylfaen" w:hAnsi="Sylfaen"/>
          <w:b/>
          <w:noProof/>
          <w:color w:val="0070C0"/>
          <w:lang w:val="ka-GE"/>
        </w:rPr>
        <w:t>:</w:t>
      </w:r>
    </w:p>
    <w:p w:rsidR="006C7252" w:rsidRPr="006C7252" w:rsidRDefault="006C7252" w:rsidP="006C7252">
      <w:pPr>
        <w:spacing w:after="0"/>
        <w:jc w:val="both"/>
        <w:rPr>
          <w:rFonts w:ascii="Sylfaen" w:hAnsi="Sylfaen"/>
          <w:noProof/>
          <w:color w:val="FF0000"/>
          <w:lang w:val="ka-GE"/>
        </w:rPr>
      </w:pPr>
      <w:r w:rsidRPr="006C7252">
        <w:rPr>
          <w:rFonts w:ascii="Sylfaen" w:hAnsi="Sylfaen"/>
          <w:noProof/>
          <w:lang w:val="ka-GE"/>
        </w:rPr>
        <w:t xml:space="preserve">2012  წლის  </w:t>
      </w:r>
      <w:r w:rsidR="008F5EF2" w:rsidRPr="004145FF">
        <w:rPr>
          <w:rFonts w:ascii="Sylfaen" w:hAnsi="Sylfaen"/>
          <w:noProof/>
          <w:color w:val="000000" w:themeColor="text1"/>
          <w:lang w:val="ka-GE"/>
        </w:rPr>
        <w:t xml:space="preserve">23 </w:t>
      </w:r>
      <w:r w:rsidRPr="004145FF">
        <w:rPr>
          <w:rFonts w:ascii="Sylfaen" w:hAnsi="Sylfaen"/>
          <w:noProof/>
          <w:color w:val="000000" w:themeColor="text1"/>
          <w:lang w:val="ka-GE"/>
        </w:rPr>
        <w:t>აპრილიდან  - 201</w:t>
      </w:r>
      <w:r w:rsidRPr="004145FF">
        <w:rPr>
          <w:rFonts w:ascii="Sylfaen" w:hAnsi="Sylfaen"/>
          <w:noProof/>
          <w:color w:val="000000" w:themeColor="text1"/>
        </w:rPr>
        <w:t>2</w:t>
      </w:r>
      <w:r w:rsidRPr="004145FF">
        <w:rPr>
          <w:rFonts w:ascii="Sylfaen" w:hAnsi="Sylfaen"/>
          <w:noProof/>
          <w:color w:val="000000" w:themeColor="text1"/>
          <w:lang w:val="ka-GE"/>
        </w:rPr>
        <w:t xml:space="preserve"> წლის </w:t>
      </w:r>
      <w:r w:rsidR="008F5EF2" w:rsidRPr="004145FF">
        <w:rPr>
          <w:rFonts w:ascii="Sylfaen" w:hAnsi="Sylfaen"/>
          <w:noProof/>
          <w:color w:val="000000" w:themeColor="text1"/>
          <w:lang w:val="ka-GE"/>
        </w:rPr>
        <w:t>15</w:t>
      </w:r>
      <w:r w:rsidRPr="004145FF">
        <w:rPr>
          <w:rFonts w:ascii="Sylfaen" w:hAnsi="Sylfaen"/>
          <w:noProof/>
          <w:color w:val="000000" w:themeColor="text1"/>
        </w:rPr>
        <w:t xml:space="preserve"> დეკემბრამდე</w:t>
      </w:r>
    </w:p>
    <w:p w:rsidR="006C7252" w:rsidRDefault="006C7252" w:rsidP="006C7252">
      <w:pPr>
        <w:spacing w:after="0"/>
        <w:jc w:val="both"/>
        <w:rPr>
          <w:rFonts w:ascii="Sylfaen" w:hAnsi="Sylfaen" w:cs="Sylfaen"/>
          <w:b/>
          <w:noProof/>
          <w:color w:val="0070C0"/>
          <w:lang w:val="ka-GE"/>
        </w:rPr>
      </w:pPr>
    </w:p>
    <w:p w:rsidR="006C7252" w:rsidRDefault="006C7252" w:rsidP="006C7252">
      <w:pPr>
        <w:spacing w:after="0"/>
        <w:jc w:val="both"/>
        <w:rPr>
          <w:rFonts w:ascii="Sylfaen" w:hAnsi="Sylfaen"/>
          <w:b/>
          <w:noProof/>
          <w:color w:val="0070C0"/>
          <w:lang w:val="ka-GE"/>
        </w:rPr>
      </w:pPr>
      <w:r w:rsidRPr="006C7252">
        <w:rPr>
          <w:rFonts w:ascii="Sylfaen" w:hAnsi="Sylfaen" w:cs="Sylfaen"/>
          <w:b/>
          <w:noProof/>
          <w:color w:val="0070C0"/>
          <w:lang w:val="ka-GE"/>
        </w:rPr>
        <w:t>დამატებითი</w:t>
      </w:r>
      <w:r w:rsidRPr="006C7252">
        <w:rPr>
          <w:rFonts w:ascii="Sylfaen" w:hAnsi="Sylfaen"/>
          <w:b/>
          <w:noProof/>
          <w:color w:val="0070C0"/>
          <w:lang w:val="ka-GE"/>
        </w:rPr>
        <w:t xml:space="preserve"> მოთხოვნები </w:t>
      </w:r>
      <w:r>
        <w:rPr>
          <w:rFonts w:ascii="Sylfaen" w:hAnsi="Sylfaen"/>
          <w:b/>
          <w:noProof/>
          <w:color w:val="0070C0"/>
          <w:lang w:val="ka-GE"/>
        </w:rPr>
        <w:t>არასამთავრობო ორგანიზაციასთან</w:t>
      </w:r>
      <w:r w:rsidRPr="006C7252">
        <w:rPr>
          <w:rFonts w:ascii="Sylfaen" w:hAnsi="Sylfaen"/>
          <w:b/>
          <w:noProof/>
          <w:color w:val="0070C0"/>
          <w:lang w:val="ka-GE"/>
        </w:rPr>
        <w:t xml:space="preserve"> დაკავშირებით</w:t>
      </w:r>
    </w:p>
    <w:p w:rsidR="00C756C2" w:rsidRPr="00C756C2" w:rsidRDefault="00C756C2" w:rsidP="006C7252">
      <w:pPr>
        <w:spacing w:after="0"/>
        <w:jc w:val="both"/>
        <w:rPr>
          <w:rFonts w:ascii="Sylfaen" w:hAnsi="Sylfaen"/>
          <w:noProof/>
          <w:lang w:val="ka-GE"/>
        </w:rPr>
      </w:pPr>
      <w:r w:rsidRPr="00C756C2">
        <w:rPr>
          <w:rFonts w:ascii="Sylfaen" w:hAnsi="Sylfaen"/>
          <w:noProof/>
          <w:lang w:val="ka-GE"/>
        </w:rPr>
        <w:t xml:space="preserve">საგრანტო კონკურსში მონაწილე </w:t>
      </w:r>
      <w:r>
        <w:rPr>
          <w:rFonts w:ascii="Sylfaen" w:hAnsi="Sylfaen"/>
          <w:noProof/>
          <w:lang w:val="ka-GE"/>
        </w:rPr>
        <w:t>არასამთ</w:t>
      </w:r>
      <w:r w:rsidRPr="00C756C2">
        <w:rPr>
          <w:rFonts w:ascii="Sylfaen" w:hAnsi="Sylfaen"/>
          <w:noProof/>
          <w:lang w:val="ka-GE"/>
        </w:rPr>
        <w:t>ავრობო ორგანიზ</w:t>
      </w:r>
      <w:r>
        <w:rPr>
          <w:rFonts w:ascii="Sylfaen" w:hAnsi="Sylfaen"/>
          <w:noProof/>
          <w:lang w:val="ka-GE"/>
        </w:rPr>
        <w:t>აციას მოეთხოვება:</w:t>
      </w:r>
    </w:p>
    <w:p w:rsidR="00C756C2" w:rsidRPr="004540B4" w:rsidRDefault="00F52CAD" w:rsidP="00C756C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Sylfaen" w:hAnsi="Sylfaen"/>
          <w:noProof/>
          <w:lang w:val="ka-GE"/>
        </w:rPr>
      </w:pPr>
      <w:r w:rsidRPr="004540B4">
        <w:rPr>
          <w:rFonts w:ascii="Sylfaen" w:hAnsi="Sylfaen"/>
          <w:noProof/>
          <w:lang w:val="ka-GE"/>
        </w:rPr>
        <w:t xml:space="preserve">საარჩევნო და სამოქალაქო განათლების პროექტების განხორციელების არანაკლებ </w:t>
      </w:r>
      <w:r w:rsidR="00CC42A5">
        <w:rPr>
          <w:rFonts w:ascii="Sylfaen" w:hAnsi="Sylfaen"/>
          <w:noProof/>
          <w:lang w:val="ka-GE"/>
        </w:rPr>
        <w:t xml:space="preserve">                     ხუთ</w:t>
      </w:r>
      <w:r w:rsidRPr="004540B4">
        <w:rPr>
          <w:rFonts w:ascii="Sylfaen" w:hAnsi="Sylfaen"/>
          <w:noProof/>
          <w:lang w:val="ka-GE"/>
        </w:rPr>
        <w:t>წლი</w:t>
      </w:r>
      <w:r w:rsidR="00CC42A5">
        <w:rPr>
          <w:rFonts w:ascii="Sylfaen" w:hAnsi="Sylfaen"/>
          <w:noProof/>
          <w:lang w:val="ka-GE"/>
        </w:rPr>
        <w:t xml:space="preserve">ანი </w:t>
      </w:r>
      <w:r w:rsidRPr="004540B4">
        <w:rPr>
          <w:rFonts w:ascii="Sylfaen" w:hAnsi="Sylfaen"/>
          <w:noProof/>
          <w:lang w:val="ka-GE"/>
        </w:rPr>
        <w:t>გამოცდილება</w:t>
      </w:r>
    </w:p>
    <w:p w:rsidR="00C756C2" w:rsidRPr="004540B4" w:rsidRDefault="00CC42A5" w:rsidP="00C756C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ბოლო ხუთი წლის მანძილზე გამართულ არჩევნებზე დამკვირვებლის სტატუსით </w:t>
      </w:r>
      <w:r w:rsidR="00BA4BB2" w:rsidRPr="004540B4">
        <w:rPr>
          <w:rFonts w:ascii="Sylfaen" w:hAnsi="Sylfaen" w:cs="Sylfaen"/>
          <w:noProof/>
          <w:lang w:val="ka-GE"/>
        </w:rPr>
        <w:t>მასშტაბური</w:t>
      </w:r>
      <w:r w:rsidR="00C756C2" w:rsidRPr="004540B4">
        <w:rPr>
          <w:rFonts w:ascii="Sylfaen" w:hAnsi="Sylfaen" w:cs="Sylfaen"/>
          <w:noProof/>
          <w:lang w:val="ka-GE"/>
        </w:rPr>
        <w:t xml:space="preserve"> მონიტორინგის განხორციელების გამოცდილება</w:t>
      </w:r>
    </w:p>
    <w:p w:rsidR="00C756C2" w:rsidRPr="004540B4" w:rsidRDefault="00C756C2" w:rsidP="00C756C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Sylfaen" w:hAnsi="Sylfaen"/>
          <w:noProof/>
          <w:lang w:val="ka-GE"/>
        </w:rPr>
      </w:pPr>
      <w:r w:rsidRPr="004540B4">
        <w:rPr>
          <w:rFonts w:ascii="Sylfaen" w:hAnsi="Sylfaen" w:cs="Sylfaen"/>
          <w:noProof/>
          <w:lang w:val="ka-GE"/>
        </w:rPr>
        <w:t>საერთაშ</w:t>
      </w:r>
      <w:r w:rsidR="00CC42A5">
        <w:rPr>
          <w:rFonts w:ascii="Sylfaen" w:hAnsi="Sylfaen" w:cs="Sylfaen"/>
          <w:noProof/>
          <w:lang w:val="ka-GE"/>
        </w:rPr>
        <w:t>ო</w:t>
      </w:r>
      <w:r w:rsidRPr="004540B4">
        <w:rPr>
          <w:rFonts w:ascii="Sylfaen" w:hAnsi="Sylfaen" w:cs="Sylfaen"/>
          <w:noProof/>
          <w:lang w:val="ka-GE"/>
        </w:rPr>
        <w:t>რის</w:t>
      </w:r>
      <w:r w:rsidRPr="004540B4">
        <w:rPr>
          <w:rFonts w:ascii="Sylfaen" w:hAnsi="Sylfaen"/>
          <w:noProof/>
          <w:lang w:val="ka-GE"/>
        </w:rPr>
        <w:t>ო ორგანიზაციებთან პარტნიორობით საარჩევნო სფეროში სამოქალაქო ინიციატივების განხორციელების გამოცდილება</w:t>
      </w:r>
    </w:p>
    <w:p w:rsidR="00C756C2" w:rsidRPr="004540B4" w:rsidRDefault="00C756C2" w:rsidP="00C756C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Sylfaen" w:hAnsi="Sylfaen"/>
          <w:noProof/>
          <w:lang w:val="ka-GE"/>
        </w:rPr>
      </w:pPr>
      <w:r w:rsidRPr="004540B4">
        <w:rPr>
          <w:rFonts w:ascii="Sylfaen" w:hAnsi="Sylfaen" w:cs="Sylfaen"/>
          <w:noProof/>
          <w:lang w:val="ka-GE"/>
        </w:rPr>
        <w:t>სარეკომენდაციო წერილი პარტნიორი საერთაშორისო ორგანიზაციის მხრიდან</w:t>
      </w:r>
    </w:p>
    <w:p w:rsidR="00CC42A5" w:rsidRDefault="00CC42A5" w:rsidP="004540B4">
      <w:pPr>
        <w:spacing w:after="0"/>
        <w:jc w:val="both"/>
        <w:rPr>
          <w:rFonts w:ascii="Sylfaen" w:hAnsi="Sylfaen"/>
          <w:noProof/>
          <w:lang w:val="ka-GE"/>
        </w:rPr>
      </w:pPr>
    </w:p>
    <w:p w:rsidR="004540B4" w:rsidRPr="004540B4" w:rsidRDefault="00CC42A5" w:rsidP="004540B4">
      <w:pPr>
        <w:spacing w:after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ზემო</w:t>
      </w:r>
      <w:r w:rsidR="004540B4" w:rsidRPr="004540B4">
        <w:rPr>
          <w:rFonts w:ascii="Sylfaen" w:hAnsi="Sylfaen"/>
          <w:noProof/>
          <w:lang w:val="ka-GE"/>
        </w:rPr>
        <w:t>აღნიშნული ინფორმაციის ამსახველი დოკუმენტაცია უნდა დაერთოს საგრანტო პრ</w:t>
      </w:r>
      <w:r w:rsidR="004540B4">
        <w:rPr>
          <w:rFonts w:ascii="Sylfaen" w:hAnsi="Sylfaen"/>
          <w:noProof/>
          <w:lang w:val="ka-GE"/>
        </w:rPr>
        <w:t>ო</w:t>
      </w:r>
      <w:r w:rsidR="004540B4" w:rsidRPr="004540B4">
        <w:rPr>
          <w:rFonts w:ascii="Sylfaen" w:hAnsi="Sylfaen"/>
          <w:noProof/>
          <w:lang w:val="ka-GE"/>
        </w:rPr>
        <w:t>ექტს</w:t>
      </w:r>
      <w:r w:rsidR="004540B4">
        <w:rPr>
          <w:rFonts w:ascii="Sylfaen" w:hAnsi="Sylfaen"/>
          <w:noProof/>
          <w:lang w:val="ka-GE"/>
        </w:rPr>
        <w:t>.</w:t>
      </w:r>
    </w:p>
    <w:p w:rsidR="00C756C2" w:rsidRPr="00F52CAD" w:rsidRDefault="00C756C2" w:rsidP="00C756C2">
      <w:pPr>
        <w:pStyle w:val="ListParagraph"/>
        <w:spacing w:after="0"/>
        <w:ind w:left="360"/>
        <w:jc w:val="both"/>
        <w:rPr>
          <w:rFonts w:ascii="Sylfaen" w:hAnsi="Sylfaen"/>
          <w:noProof/>
          <w:color w:val="002060"/>
          <w:lang w:val="ka-GE"/>
        </w:rPr>
      </w:pPr>
    </w:p>
    <w:p w:rsidR="004540B4" w:rsidRDefault="004540B4" w:rsidP="00BA4BB2">
      <w:pPr>
        <w:shd w:val="clear" w:color="auto" w:fill="FFFFFF"/>
        <w:spacing w:after="0"/>
        <w:jc w:val="both"/>
        <w:rPr>
          <w:rFonts w:ascii="Sylfaen" w:hAnsi="Sylfaen"/>
          <w:b/>
          <w:color w:val="0070C0"/>
          <w:lang w:val="ka-GE"/>
        </w:rPr>
      </w:pPr>
    </w:p>
    <w:p w:rsidR="004540B4" w:rsidRDefault="004540B4" w:rsidP="00BA4BB2">
      <w:pPr>
        <w:shd w:val="clear" w:color="auto" w:fill="FFFFFF"/>
        <w:spacing w:after="0"/>
        <w:jc w:val="both"/>
        <w:rPr>
          <w:rFonts w:ascii="Sylfaen" w:hAnsi="Sylfaen"/>
          <w:b/>
          <w:color w:val="0070C0"/>
          <w:lang w:val="ka-GE"/>
        </w:rPr>
      </w:pPr>
    </w:p>
    <w:p w:rsidR="004540B4" w:rsidRDefault="004540B4" w:rsidP="00BA4BB2">
      <w:pPr>
        <w:shd w:val="clear" w:color="auto" w:fill="FFFFFF"/>
        <w:spacing w:after="0"/>
        <w:jc w:val="both"/>
        <w:rPr>
          <w:rFonts w:ascii="Sylfaen" w:hAnsi="Sylfaen"/>
          <w:b/>
          <w:color w:val="0070C0"/>
          <w:lang w:val="ka-GE"/>
        </w:rPr>
      </w:pPr>
    </w:p>
    <w:p w:rsidR="004540B4" w:rsidRDefault="004540B4" w:rsidP="00BA4BB2">
      <w:pPr>
        <w:shd w:val="clear" w:color="auto" w:fill="FFFFFF"/>
        <w:spacing w:after="0"/>
        <w:jc w:val="both"/>
        <w:rPr>
          <w:rFonts w:ascii="Sylfaen" w:hAnsi="Sylfaen"/>
          <w:b/>
          <w:color w:val="0070C0"/>
          <w:lang w:val="ka-GE"/>
        </w:rPr>
      </w:pPr>
    </w:p>
    <w:p w:rsidR="00BA4BB2" w:rsidRDefault="00BA4BB2" w:rsidP="00BA4BB2">
      <w:pPr>
        <w:shd w:val="clear" w:color="auto" w:fill="FFFFFF"/>
        <w:spacing w:after="0"/>
        <w:jc w:val="both"/>
        <w:rPr>
          <w:rFonts w:ascii="Sylfaen" w:hAnsi="Sylfaen"/>
          <w:color w:val="0070C0"/>
          <w:lang w:val="ka-GE"/>
        </w:rPr>
      </w:pPr>
      <w:r w:rsidRPr="00AC68DE">
        <w:rPr>
          <w:rFonts w:ascii="Sylfaen" w:hAnsi="Sylfaen"/>
          <w:b/>
          <w:color w:val="0070C0"/>
          <w:lang w:val="ka-GE"/>
        </w:rPr>
        <w:t xml:space="preserve">ვის შეუძლია </w:t>
      </w:r>
      <w:r>
        <w:rPr>
          <w:rFonts w:ascii="Sylfaen" w:hAnsi="Sylfaen"/>
          <w:b/>
          <w:color w:val="0070C0"/>
          <w:lang w:val="ka-GE"/>
        </w:rPr>
        <w:t xml:space="preserve">საგრანტო </w:t>
      </w:r>
      <w:r w:rsidRPr="00AC68DE">
        <w:rPr>
          <w:rFonts w:ascii="Sylfaen" w:hAnsi="Sylfaen"/>
          <w:b/>
          <w:color w:val="0070C0"/>
          <w:lang w:val="ka-GE"/>
        </w:rPr>
        <w:t>კონკურსში მონაწილეობა:</w:t>
      </w:r>
    </w:p>
    <w:p w:rsidR="00BA4BB2" w:rsidRPr="00AC68DE" w:rsidRDefault="00BA4BB2" w:rsidP="00BA4BB2">
      <w:pPr>
        <w:shd w:val="clear" w:color="auto" w:fill="FFFFFF"/>
        <w:spacing w:after="0"/>
        <w:jc w:val="both"/>
        <w:rPr>
          <w:rFonts w:ascii="Sylfaen" w:hAnsi="Sylfaen"/>
          <w:color w:val="0070C0"/>
          <w:lang w:val="ka-GE"/>
        </w:rPr>
      </w:pPr>
      <w:r w:rsidRPr="007B4539">
        <w:rPr>
          <w:rFonts w:ascii="Sylfaen" w:hAnsi="Sylfaen"/>
          <w:lang w:val="ka-GE"/>
        </w:rPr>
        <w:t xml:space="preserve">კონკურსის გამოცხადების მომენტისათვის </w:t>
      </w:r>
      <w:r w:rsidRPr="007B4539">
        <w:rPr>
          <w:rFonts w:ascii="Sylfaen" w:hAnsi="Sylfaen" w:cs="Sylfaen"/>
          <w:lang w:val="ka-GE"/>
        </w:rPr>
        <w:t>საქართველოს კანონმდებლობის შესაბამისად რეგისტრირებულ ადგილობრივ არასამეწარმეო (არაკომერციულ) იურიდიულ პირებს (შემდგომში - არასამთავრობო ორგანიზაცია)</w:t>
      </w:r>
      <w:r w:rsidRPr="007B4539">
        <w:rPr>
          <w:rFonts w:ascii="Sylfaen" w:hAnsi="Sylfaen"/>
          <w:lang w:val="ka-GE"/>
        </w:rPr>
        <w:t>.</w:t>
      </w:r>
    </w:p>
    <w:p w:rsidR="00BA4BB2" w:rsidRPr="0007504D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540"/>
        <w:jc w:val="both"/>
        <w:rPr>
          <w:rFonts w:ascii="Sylfaen" w:eastAsia="Sylfaen" w:hAnsi="Sylfaen"/>
          <w:b/>
          <w:color w:val="00B050"/>
          <w:sz w:val="22"/>
          <w:szCs w:val="22"/>
        </w:rPr>
      </w:pPr>
    </w:p>
    <w:p w:rsidR="00BA4BB2" w:rsidRPr="00AC68DE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color w:val="0070C0"/>
          <w:sz w:val="22"/>
          <w:szCs w:val="22"/>
          <w:lang w:val="ka-GE"/>
        </w:rPr>
      </w:pPr>
      <w:r w:rsidRPr="00AC68DE">
        <w:rPr>
          <w:rFonts w:ascii="Sylfaen" w:eastAsia="Sylfaen" w:hAnsi="Sylfaen"/>
          <w:b/>
          <w:color w:val="0070C0"/>
          <w:sz w:val="22"/>
          <w:szCs w:val="22"/>
          <w:lang w:val="ka-GE"/>
        </w:rPr>
        <w:t>საგრანტო კონკურსში მონაწილეობის მისაღებად არასამთავრობო ორგანიზაციამ უნდა წარადგინოს შემდეგი საკონკურსო დოკუმენტაცია:</w:t>
      </w:r>
    </w:p>
    <w:p w:rsidR="00BA4BB2" w:rsidRPr="007B4539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sz w:val="22"/>
          <w:szCs w:val="22"/>
          <w:lang w:val="ka-GE"/>
        </w:rPr>
      </w:pPr>
      <w:r w:rsidRPr="007B4539">
        <w:rPr>
          <w:rFonts w:ascii="Sylfaen" w:eastAsia="Sylfaen" w:hAnsi="Sylfaen"/>
          <w:sz w:val="22"/>
          <w:szCs w:val="22"/>
          <w:lang w:val="ka-GE"/>
        </w:rPr>
        <w:t xml:space="preserve">ა) 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7B4539">
        <w:rPr>
          <w:rFonts w:ascii="Sylfaen" w:eastAsia="Sylfaen" w:hAnsi="Sylfaen"/>
          <w:sz w:val="22"/>
          <w:szCs w:val="22"/>
          <w:lang w:val="ka-GE"/>
        </w:rPr>
        <w:t xml:space="preserve">განაცხადი კონკურსში მონაწილეობის მისაღებად </w:t>
      </w:r>
      <w:r w:rsidRPr="00AC68DE">
        <w:rPr>
          <w:rFonts w:ascii="Sylfaen" w:eastAsia="Sylfaen" w:hAnsi="Sylfaen"/>
          <w:color w:val="0070C0"/>
          <w:sz w:val="22"/>
          <w:szCs w:val="22"/>
          <w:lang w:val="ka-GE"/>
        </w:rPr>
        <w:t>(დანართი #1 შესაბამისად)</w:t>
      </w:r>
      <w:r w:rsidRPr="007B4539">
        <w:rPr>
          <w:rFonts w:ascii="Sylfaen" w:eastAsia="Sylfaen" w:hAnsi="Sylfaen"/>
          <w:sz w:val="22"/>
          <w:szCs w:val="22"/>
          <w:lang w:val="ka-GE"/>
        </w:rPr>
        <w:t>;</w:t>
      </w:r>
    </w:p>
    <w:p w:rsidR="00BA4BB2" w:rsidRPr="007B4539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sz w:val="22"/>
          <w:szCs w:val="22"/>
          <w:lang w:val="ka-GE"/>
        </w:rPr>
      </w:pPr>
      <w:r w:rsidRPr="007B4539">
        <w:rPr>
          <w:rFonts w:ascii="Sylfaen" w:eastAsia="Sylfaen" w:hAnsi="Sylfaen"/>
          <w:sz w:val="22"/>
          <w:szCs w:val="22"/>
          <w:lang w:val="ka-GE"/>
        </w:rPr>
        <w:t xml:space="preserve">ბ) 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7B4539">
        <w:rPr>
          <w:rFonts w:ascii="Sylfaen" w:eastAsia="Sylfaen" w:hAnsi="Sylfaen"/>
          <w:sz w:val="22"/>
          <w:szCs w:val="22"/>
          <w:lang w:val="ka-GE"/>
        </w:rPr>
        <w:t xml:space="preserve">საგრანტო პროექტის აღწერა და დასაბუთება  </w:t>
      </w:r>
      <w:r w:rsidRPr="00AC68DE">
        <w:rPr>
          <w:rFonts w:ascii="Sylfaen" w:eastAsia="Sylfaen" w:hAnsi="Sylfaen"/>
          <w:color w:val="0070C0"/>
          <w:sz w:val="22"/>
          <w:szCs w:val="22"/>
          <w:lang w:val="ka-GE"/>
        </w:rPr>
        <w:t>(დანართი #2 შესაბამისად)</w:t>
      </w:r>
      <w:r w:rsidRPr="007B4539">
        <w:rPr>
          <w:rFonts w:ascii="Sylfaen" w:eastAsia="Sylfaen" w:hAnsi="Sylfaen"/>
          <w:sz w:val="22"/>
          <w:szCs w:val="22"/>
          <w:lang w:val="ka-GE"/>
        </w:rPr>
        <w:t>;</w:t>
      </w:r>
    </w:p>
    <w:p w:rsidR="00BA4BB2" w:rsidRPr="007B4539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sz w:val="22"/>
          <w:szCs w:val="22"/>
          <w:lang w:val="ka-GE"/>
        </w:rPr>
      </w:pPr>
      <w:r w:rsidRPr="007B4539">
        <w:rPr>
          <w:rFonts w:ascii="Sylfaen" w:eastAsia="Sylfaen" w:hAnsi="Sylfaen"/>
          <w:sz w:val="22"/>
          <w:szCs w:val="22"/>
          <w:lang w:val="ka-GE"/>
        </w:rPr>
        <w:t xml:space="preserve">გ) 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7B4539">
        <w:rPr>
          <w:rFonts w:ascii="Sylfaen" w:eastAsia="Sylfaen" w:hAnsi="Sylfaen"/>
          <w:sz w:val="22"/>
          <w:szCs w:val="22"/>
          <w:lang w:val="ka-GE"/>
        </w:rPr>
        <w:t xml:space="preserve">პროექტის </w:t>
      </w:r>
      <w:r w:rsidRPr="007B4539">
        <w:rPr>
          <w:rFonts w:ascii="Sylfaen" w:hAnsi="Sylfaen"/>
          <w:sz w:val="22"/>
          <w:szCs w:val="22"/>
          <w:lang w:val="ka-GE"/>
        </w:rPr>
        <w:t>დეტალურად გაწერილი ბიუჯეტი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AC68DE">
        <w:rPr>
          <w:rFonts w:ascii="Sylfaen" w:eastAsia="Sylfaen" w:hAnsi="Sylfaen"/>
          <w:color w:val="0070C0"/>
          <w:sz w:val="22"/>
          <w:szCs w:val="22"/>
          <w:lang w:val="ka-GE"/>
        </w:rPr>
        <w:t>(</w:t>
      </w:r>
      <w:r w:rsidRPr="00AC68DE">
        <w:rPr>
          <w:rFonts w:ascii="Sylfaen" w:hAnsi="Sylfaen"/>
          <w:color w:val="0070C0"/>
          <w:sz w:val="22"/>
          <w:szCs w:val="22"/>
          <w:lang w:val="ka-GE"/>
        </w:rPr>
        <w:t>დანართი #3</w:t>
      </w:r>
      <w:r w:rsidRPr="00AC68DE">
        <w:rPr>
          <w:rFonts w:ascii="Times New Roman" w:hAnsi="Times New Roman" w:cs="Times New Roman"/>
          <w:color w:val="0070C0"/>
          <w:sz w:val="22"/>
          <w:szCs w:val="22"/>
          <w:lang w:val="ka-GE"/>
        </w:rPr>
        <w:t xml:space="preserve"> </w:t>
      </w:r>
      <w:r w:rsidRPr="00AC68DE">
        <w:rPr>
          <w:rFonts w:ascii="Sylfaen" w:hAnsi="Sylfaen" w:cs="Sylfaen"/>
          <w:color w:val="0070C0"/>
          <w:sz w:val="22"/>
          <w:szCs w:val="22"/>
          <w:lang w:val="ka-GE"/>
        </w:rPr>
        <w:t>შესაბამისად)</w:t>
      </w:r>
      <w:r w:rsidRPr="00AC68DE">
        <w:rPr>
          <w:rFonts w:ascii="Sylfaen" w:hAnsi="Sylfaen"/>
          <w:sz w:val="22"/>
          <w:szCs w:val="22"/>
          <w:lang w:val="ka-GE"/>
        </w:rPr>
        <w:t>;</w:t>
      </w:r>
    </w:p>
    <w:p w:rsidR="00BA4BB2" w:rsidRPr="007B4539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7B4539">
        <w:rPr>
          <w:rFonts w:ascii="Sylfaen" w:eastAsia="Sylfaen" w:hAnsi="Sylfaen"/>
          <w:sz w:val="22"/>
          <w:szCs w:val="22"/>
          <w:lang w:val="ka-GE"/>
        </w:rPr>
        <w:t xml:space="preserve">დ) 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7B4539">
        <w:rPr>
          <w:rFonts w:ascii="Sylfaen" w:hAnsi="Sylfaen"/>
          <w:sz w:val="22"/>
          <w:szCs w:val="22"/>
          <w:lang w:val="ka-GE"/>
        </w:rPr>
        <w:t>პროექტის ერთგვერდიანი რეზიუმე;</w:t>
      </w:r>
    </w:p>
    <w:p w:rsidR="00BA4BB2" w:rsidRPr="00AC68DE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7B4539">
        <w:rPr>
          <w:rFonts w:ascii="Sylfaen" w:hAnsi="Sylfaen"/>
          <w:sz w:val="22"/>
          <w:szCs w:val="22"/>
          <w:lang w:val="ka-GE"/>
        </w:rPr>
        <w:t>ე)</w:t>
      </w:r>
      <w:r w:rsidRPr="007B4539">
        <w:rPr>
          <w:rFonts w:ascii="Sylfaen" w:hAnsi="Sylfaen"/>
          <w:sz w:val="22"/>
          <w:szCs w:val="22"/>
        </w:rPr>
        <w:t xml:space="preserve"> </w:t>
      </w:r>
      <w:r w:rsidRPr="00AC68DE">
        <w:rPr>
          <w:rFonts w:ascii="Sylfaen" w:hAnsi="Sylfaen" w:cs="Sylfaen"/>
          <w:noProof/>
          <w:sz w:val="22"/>
          <w:szCs w:val="22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C68DE">
        <w:rPr>
          <w:rFonts w:ascii="Sylfaen" w:hAnsi="Sylfaen" w:cs="Sylfaen"/>
          <w:noProof/>
          <w:sz w:val="22"/>
          <w:szCs w:val="22"/>
          <w:lang w:val="ka-GE"/>
        </w:rPr>
        <w:t>რეესტრიდან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C68DE">
        <w:rPr>
          <w:rFonts w:ascii="Sylfaen" w:hAnsi="Sylfaen" w:cs="Sylfaen"/>
          <w:noProof/>
          <w:sz w:val="22"/>
          <w:szCs w:val="22"/>
          <w:lang w:val="ka-GE"/>
        </w:rPr>
        <w:t>და საქართველოს კანონმდებლობის შესაბამისად დამოწმებული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C68DE">
        <w:rPr>
          <w:rFonts w:ascii="Sylfaen" w:hAnsi="Sylfaen" w:cs="Sylfaen"/>
          <w:noProof/>
          <w:sz w:val="22"/>
          <w:szCs w:val="22"/>
          <w:lang w:val="ka-GE"/>
        </w:rPr>
        <w:t xml:space="preserve">სადამფუძნებლო დოკუმენტი; </w:t>
      </w:r>
      <w:r w:rsidRPr="00AC68DE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BA4BB2" w:rsidRPr="001413C8" w:rsidRDefault="00BA4BB2" w:rsidP="00BA4BB2">
      <w:pPr>
        <w:shd w:val="clear" w:color="auto" w:fill="FFFFFF"/>
        <w:jc w:val="both"/>
        <w:rPr>
          <w:rFonts w:ascii="Sylfaen" w:hAnsi="Sylfaen" w:cs="Tahoma"/>
          <w:lang w:val="ka-GE"/>
        </w:rPr>
      </w:pPr>
      <w:r>
        <w:rPr>
          <w:rFonts w:ascii="Sylfaen" w:hAnsi="Sylfaen"/>
          <w:lang w:val="ka-GE"/>
        </w:rPr>
        <w:t xml:space="preserve">ვ)  </w:t>
      </w:r>
      <w:r w:rsidRPr="001413C8">
        <w:rPr>
          <w:rFonts w:ascii="Sylfaen" w:hAnsi="Sylfaen" w:cs="Tahoma"/>
          <w:lang w:val="ka-GE"/>
        </w:rPr>
        <w:t xml:space="preserve">პროექტის რისკის იდენტიფიკაცია, შეფასება და მენეჯმენტი </w:t>
      </w:r>
      <w:r w:rsidRPr="00AC68DE">
        <w:rPr>
          <w:rFonts w:ascii="Sylfaen" w:hAnsi="Sylfaen" w:cs="Tahoma"/>
          <w:color w:val="0070C0"/>
          <w:lang w:val="ka-GE"/>
        </w:rPr>
        <w:t>(ცხრილის შესაბამისად)</w:t>
      </w:r>
      <w:r w:rsidRPr="001413C8">
        <w:rPr>
          <w:rFonts w:ascii="Sylfaen" w:hAnsi="Sylfaen" w:cs="Tahoma"/>
          <w:lang w:val="ka-GE"/>
        </w:rPr>
        <w:t>:</w:t>
      </w:r>
      <w:r>
        <w:rPr>
          <w:rFonts w:ascii="Sylfaen" w:hAnsi="Sylfaen" w:cs="Tahoma"/>
          <w:lang w:val="ka-GE"/>
        </w:rPr>
        <w:t xml:space="preserve">    </w:t>
      </w:r>
    </w:p>
    <w:tbl>
      <w:tblPr>
        <w:tblpPr w:leftFromText="180" w:rightFromText="180" w:vertAnchor="text" w:horzAnchor="margin" w:tblpXSpec="center" w:tblpY="203"/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771"/>
        <w:gridCol w:w="2182"/>
        <w:gridCol w:w="2181"/>
        <w:gridCol w:w="2309"/>
      </w:tblGrid>
      <w:tr w:rsidR="00BA4BB2" w:rsidRPr="00AC68DE" w:rsidTr="00EA062A">
        <w:trPr>
          <w:trHeight w:val="792"/>
        </w:trPr>
        <w:tc>
          <w:tcPr>
            <w:tcW w:w="292" w:type="dxa"/>
            <w:shd w:val="clear" w:color="auto" w:fill="D9D9D9"/>
          </w:tcPr>
          <w:p w:rsidR="00BA4BB2" w:rsidRPr="00AC68DE" w:rsidRDefault="00BA4BB2" w:rsidP="00EA062A">
            <w:pPr>
              <w:spacing w:after="0"/>
              <w:rPr>
                <w:rFonts w:ascii="AcadNusx" w:hAnsi="AcadNusx" w:cs="Arial"/>
                <w:b/>
                <w:sz w:val="20"/>
                <w:szCs w:val="20"/>
              </w:rPr>
            </w:pPr>
            <w:r w:rsidRPr="00AC68DE">
              <w:rPr>
                <w:rFonts w:ascii="AcadNusx" w:hAnsi="AcadNusx" w:cs="Arial"/>
                <w:b/>
                <w:sz w:val="20"/>
                <w:szCs w:val="20"/>
              </w:rPr>
              <w:t>#</w:t>
            </w:r>
          </w:p>
        </w:tc>
        <w:tc>
          <w:tcPr>
            <w:tcW w:w="1796" w:type="dxa"/>
            <w:shd w:val="clear" w:color="auto" w:fill="D9D9D9"/>
          </w:tcPr>
          <w:p w:rsidR="00BA4BB2" w:rsidRPr="00AC68DE" w:rsidRDefault="00BA4BB2" w:rsidP="00EA062A">
            <w:pPr>
              <w:spacing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C68D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რისკი</w:t>
            </w:r>
          </w:p>
        </w:tc>
        <w:tc>
          <w:tcPr>
            <w:tcW w:w="2206" w:type="dxa"/>
            <w:shd w:val="clear" w:color="auto" w:fill="D9D9D9"/>
          </w:tcPr>
          <w:p w:rsidR="00BA4BB2" w:rsidRPr="00AC68DE" w:rsidRDefault="00BA4BB2" w:rsidP="00EA062A">
            <w:pPr>
              <w:spacing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C68D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რისკის ალბათობა</w:t>
            </w:r>
          </w:p>
          <w:p w:rsidR="00BA4BB2" w:rsidRPr="00AC68DE" w:rsidRDefault="00BA4BB2" w:rsidP="00EA062A">
            <w:pPr>
              <w:spacing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C68DE">
              <w:rPr>
                <w:rFonts w:ascii="Sylfaen" w:hAnsi="Sylfaen" w:cs="Arial"/>
                <w:sz w:val="16"/>
                <w:szCs w:val="16"/>
                <w:lang w:val="ka-GE"/>
              </w:rPr>
              <w:t>(დაბალი, საშუალო, მაღალი)</w:t>
            </w:r>
          </w:p>
        </w:tc>
        <w:tc>
          <w:tcPr>
            <w:tcW w:w="2205" w:type="dxa"/>
            <w:shd w:val="clear" w:color="auto" w:fill="D9D9D9"/>
          </w:tcPr>
          <w:p w:rsidR="00BA4BB2" w:rsidRPr="00AC68DE" w:rsidRDefault="00BA4BB2" w:rsidP="00EA062A">
            <w:pPr>
              <w:spacing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C68D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პროექტზე გავლენა </w:t>
            </w:r>
            <w:r w:rsidRPr="00AC68DE">
              <w:rPr>
                <w:rFonts w:ascii="Sylfaen" w:hAnsi="Sylfaen" w:cs="Arial"/>
                <w:sz w:val="16"/>
                <w:szCs w:val="16"/>
                <w:lang w:val="ka-GE"/>
              </w:rPr>
              <w:t>(დაბალი, საშუალო, მაღალი)</w:t>
            </w:r>
          </w:p>
        </w:tc>
        <w:tc>
          <w:tcPr>
            <w:tcW w:w="2343" w:type="dxa"/>
            <w:shd w:val="clear" w:color="auto" w:fill="D9D9D9"/>
          </w:tcPr>
          <w:p w:rsidR="00BA4BB2" w:rsidRPr="00AC68DE" w:rsidRDefault="00BA4BB2" w:rsidP="00EA062A">
            <w:pPr>
              <w:spacing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C68D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რისკის მართვა</w:t>
            </w:r>
          </w:p>
        </w:tc>
      </w:tr>
      <w:tr w:rsidR="00BA4BB2" w:rsidRPr="004A3995" w:rsidTr="00EA062A">
        <w:trPr>
          <w:trHeight w:val="409"/>
        </w:trPr>
        <w:tc>
          <w:tcPr>
            <w:tcW w:w="292" w:type="dxa"/>
            <w:shd w:val="clear" w:color="auto" w:fill="D9D9D9"/>
          </w:tcPr>
          <w:p w:rsidR="00BA4BB2" w:rsidRPr="00205984" w:rsidRDefault="00BA4BB2" w:rsidP="00EA062A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984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BA4BB2" w:rsidRPr="00205984" w:rsidRDefault="00BA4BB2" w:rsidP="00EA062A">
            <w:pPr>
              <w:rPr>
                <w:rFonts w:ascii="Sylfaen" w:hAnsi="Sylfaen" w:cs="Arial"/>
                <w:color w:val="00B050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</w:tr>
      <w:tr w:rsidR="00BA4BB2" w:rsidRPr="00205984" w:rsidTr="00EA062A">
        <w:trPr>
          <w:trHeight w:val="490"/>
        </w:trPr>
        <w:tc>
          <w:tcPr>
            <w:tcW w:w="292" w:type="dxa"/>
            <w:shd w:val="clear" w:color="auto" w:fill="D9D9D9"/>
          </w:tcPr>
          <w:p w:rsidR="00BA4BB2" w:rsidRPr="00205984" w:rsidRDefault="00BA4BB2" w:rsidP="00EA062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984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A4BB2" w:rsidRPr="00205984" w:rsidRDefault="00BA4BB2" w:rsidP="00EA062A">
            <w:pPr>
              <w:rPr>
                <w:rFonts w:ascii="Sylfaen" w:hAnsi="Sylfaen" w:cs="Arial"/>
                <w:color w:val="00B050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BA4BB2" w:rsidRPr="00205984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</w:tr>
      <w:tr w:rsidR="00BA4BB2" w:rsidRPr="00205984" w:rsidTr="00EA062A">
        <w:trPr>
          <w:trHeight w:val="490"/>
        </w:trPr>
        <w:tc>
          <w:tcPr>
            <w:tcW w:w="292" w:type="dxa"/>
            <w:shd w:val="clear" w:color="auto" w:fill="D9D9D9"/>
          </w:tcPr>
          <w:p w:rsidR="00BA4BB2" w:rsidRPr="00205984" w:rsidRDefault="00BA4BB2" w:rsidP="00EA062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984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BA4BB2" w:rsidRPr="00205984" w:rsidRDefault="00BA4BB2" w:rsidP="00EA062A">
            <w:pPr>
              <w:rPr>
                <w:rFonts w:ascii="Sylfaen" w:hAnsi="Sylfaen" w:cs="Arial"/>
                <w:color w:val="00B050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BA4BB2" w:rsidRPr="00205984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</w:tr>
      <w:tr w:rsidR="00BA4BB2" w:rsidRPr="00205984" w:rsidTr="00EA062A">
        <w:trPr>
          <w:trHeight w:val="505"/>
        </w:trPr>
        <w:tc>
          <w:tcPr>
            <w:tcW w:w="292" w:type="dxa"/>
            <w:shd w:val="clear" w:color="auto" w:fill="D9D9D9"/>
          </w:tcPr>
          <w:p w:rsidR="00BA4BB2" w:rsidRPr="00205984" w:rsidRDefault="00BA4BB2" w:rsidP="00EA062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98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A4BB2" w:rsidRPr="00205984" w:rsidRDefault="00BA4BB2" w:rsidP="00EA062A">
            <w:pPr>
              <w:rPr>
                <w:rFonts w:ascii="Sylfaen" w:hAnsi="Sylfaen" w:cs="Arial"/>
                <w:color w:val="00B050"/>
                <w:sz w:val="20"/>
                <w:szCs w:val="20"/>
                <w:lang w:val="ka-GE"/>
              </w:rPr>
            </w:pPr>
          </w:p>
        </w:tc>
        <w:tc>
          <w:tcPr>
            <w:tcW w:w="2206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A4BB2" w:rsidRPr="00D34099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BA4BB2" w:rsidRPr="00205984" w:rsidRDefault="00BA4BB2" w:rsidP="00EA062A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</w:tr>
    </w:tbl>
    <w:p w:rsidR="00BA4BB2" w:rsidRDefault="00BA4BB2" w:rsidP="00BA4BB2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BA4BB2" w:rsidRDefault="00BA4BB2" w:rsidP="00BA4BB2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ზ) </w:t>
      </w:r>
      <w:r w:rsidRPr="007B4539">
        <w:rPr>
          <w:rFonts w:ascii="Sylfaen" w:hAnsi="Sylfaen"/>
          <w:sz w:val="22"/>
          <w:szCs w:val="22"/>
          <w:lang w:val="ka-GE"/>
        </w:rPr>
        <w:t>სხვა ნებისმიერი დოკუმენტაცია, რომელიც უკეთ წარმოაჩენს წარმოდგენილ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7B4539">
        <w:rPr>
          <w:rFonts w:ascii="Sylfaen" w:hAnsi="Sylfaen"/>
          <w:sz w:val="22"/>
          <w:szCs w:val="22"/>
          <w:lang w:val="ka-GE"/>
        </w:rPr>
        <w:t>საგრანტო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Pr="007B4539">
        <w:rPr>
          <w:rFonts w:ascii="Sylfaen" w:hAnsi="Sylfaen"/>
          <w:sz w:val="22"/>
          <w:szCs w:val="22"/>
          <w:lang w:val="ka-GE"/>
        </w:rPr>
        <w:t>პროექტს.</w:t>
      </w:r>
    </w:p>
    <w:p w:rsidR="008F5EF2" w:rsidRDefault="008F5EF2" w:rsidP="00BA4BB2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8F5EF2" w:rsidRPr="008F5EF2" w:rsidRDefault="008F5EF2" w:rsidP="008F5EF2">
      <w:pPr>
        <w:shd w:val="clear" w:color="auto" w:fill="FFFFFF"/>
        <w:spacing w:after="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 xml:space="preserve">საგრანტო </w:t>
      </w:r>
      <w:r w:rsidRPr="003C7478">
        <w:rPr>
          <w:rFonts w:ascii="Sylfaen" w:hAnsi="Sylfaen" w:cs="Tahoma"/>
          <w:lang w:val="ka-GE"/>
        </w:rPr>
        <w:t>პროექტ</w:t>
      </w:r>
      <w:r>
        <w:rPr>
          <w:rFonts w:ascii="Sylfaen" w:hAnsi="Sylfaen" w:cs="Tahoma"/>
          <w:lang w:val="ka-GE"/>
        </w:rPr>
        <w:t>ების</w:t>
      </w:r>
      <w:r w:rsidRPr="003C7478">
        <w:rPr>
          <w:rFonts w:ascii="Sylfaen" w:hAnsi="Sylfaen" w:cs="Tahoma"/>
          <w:lang w:val="ka-GE"/>
        </w:rPr>
        <w:t xml:space="preserve"> დასრულებისას წარმოდგენილ უნდა იქნას გამოყენებული და აგრეთვე პროექტის მიმდინარეობისას შექმნილი ყველა მასალა (პროდუქტი), რომელიც უკეთ წარმოაჩენს პროექტის შედეგ</w:t>
      </w:r>
      <w:r>
        <w:rPr>
          <w:rFonts w:ascii="Sylfaen" w:hAnsi="Sylfaen" w:cs="Tahoma"/>
          <w:lang w:val="ka-GE"/>
        </w:rPr>
        <w:t>იანობასა</w:t>
      </w:r>
      <w:r w:rsidRPr="003C7478">
        <w:rPr>
          <w:rFonts w:ascii="Sylfaen" w:hAnsi="Sylfaen" w:cs="Tahoma"/>
          <w:lang w:val="ka-GE"/>
        </w:rPr>
        <w:t xml:space="preserve"> და ეფექტიანობას.</w:t>
      </w:r>
    </w:p>
    <w:p w:rsidR="00BA4BB2" w:rsidRPr="009B7408" w:rsidRDefault="00BA4BB2" w:rsidP="00BA4BB2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70"/>
        <w:jc w:val="both"/>
        <w:rPr>
          <w:rFonts w:ascii="Sylfaen" w:hAnsi="Sylfaen"/>
          <w:sz w:val="22"/>
          <w:szCs w:val="22"/>
          <w:lang w:val="ka-GE"/>
        </w:rPr>
      </w:pPr>
    </w:p>
    <w:p w:rsidR="00BA4BB2" w:rsidRPr="00AC68DE" w:rsidRDefault="00BA4BB2" w:rsidP="00BA4BB2">
      <w:pPr>
        <w:tabs>
          <w:tab w:val="left" w:pos="-90"/>
          <w:tab w:val="left" w:pos="360"/>
          <w:tab w:val="left" w:pos="709"/>
        </w:tabs>
        <w:spacing w:after="0"/>
        <w:jc w:val="both"/>
        <w:rPr>
          <w:rFonts w:ascii="Sylfaen" w:hAnsi="Sylfaen"/>
          <w:b/>
          <w:color w:val="0070C0"/>
          <w:lang w:val="ka-GE"/>
        </w:rPr>
      </w:pPr>
      <w:r w:rsidRPr="00AC68DE">
        <w:rPr>
          <w:rFonts w:ascii="Sylfaen" w:hAnsi="Sylfaen"/>
          <w:b/>
          <w:color w:val="0070C0"/>
          <w:lang w:val="ka-GE"/>
        </w:rPr>
        <w:t>საგრანტო კონკურსის გრაფიკი:</w:t>
      </w:r>
    </w:p>
    <w:p w:rsidR="00BA4BB2" w:rsidRPr="004145FF" w:rsidRDefault="00BA4BB2" w:rsidP="00BA4BB2">
      <w:pPr>
        <w:numPr>
          <w:ilvl w:val="0"/>
          <w:numId w:val="7"/>
        </w:numPr>
        <w:tabs>
          <w:tab w:val="left" w:pos="-90"/>
          <w:tab w:val="left" w:pos="0"/>
          <w:tab w:val="left" w:pos="360"/>
        </w:tabs>
        <w:spacing w:after="0"/>
        <w:ind w:left="540" w:hanging="540"/>
        <w:jc w:val="both"/>
        <w:rPr>
          <w:rFonts w:ascii="Sylfaen" w:hAnsi="Sylfaen"/>
          <w:b/>
          <w:color w:val="000000" w:themeColor="text1"/>
          <w:lang w:val="ka-GE"/>
        </w:rPr>
      </w:pPr>
      <w:r w:rsidRPr="005E4FC8">
        <w:rPr>
          <w:rFonts w:ascii="Sylfaen" w:hAnsi="Sylfaen"/>
          <w:lang w:val="ka-GE"/>
        </w:rPr>
        <w:t xml:space="preserve">კონკურსის გამოცხადება </w:t>
      </w:r>
      <w:r w:rsidRPr="004145FF">
        <w:rPr>
          <w:rFonts w:ascii="Sylfaen" w:hAnsi="Sylfaen"/>
          <w:color w:val="000000" w:themeColor="text1"/>
          <w:lang w:val="ka-GE"/>
        </w:rPr>
        <w:t>-1</w:t>
      </w:r>
      <w:r w:rsidR="004145FF" w:rsidRPr="004145FF">
        <w:rPr>
          <w:rFonts w:ascii="Sylfaen" w:hAnsi="Sylfaen"/>
          <w:color w:val="000000" w:themeColor="text1"/>
          <w:lang w:val="ka-GE"/>
        </w:rPr>
        <w:t>9</w:t>
      </w:r>
      <w:r w:rsidRPr="004145FF">
        <w:rPr>
          <w:rFonts w:ascii="Sylfaen" w:hAnsi="Sylfaen"/>
          <w:color w:val="000000" w:themeColor="text1"/>
          <w:lang w:val="ka-GE"/>
        </w:rPr>
        <w:t xml:space="preserve"> მარტი, 2012 წელი</w:t>
      </w:r>
    </w:p>
    <w:p w:rsidR="00BA4BB2" w:rsidRPr="002B6F3C" w:rsidRDefault="00BA4BB2" w:rsidP="00BA4BB2">
      <w:pPr>
        <w:numPr>
          <w:ilvl w:val="0"/>
          <w:numId w:val="7"/>
        </w:numPr>
        <w:tabs>
          <w:tab w:val="left" w:pos="-90"/>
          <w:tab w:val="left" w:pos="0"/>
          <w:tab w:val="left" w:pos="360"/>
        </w:tabs>
        <w:spacing w:after="0"/>
        <w:ind w:left="360"/>
        <w:jc w:val="both"/>
        <w:rPr>
          <w:rFonts w:ascii="Sylfaen" w:hAnsi="Sylfaen"/>
          <w:b/>
          <w:lang w:val="ka-GE"/>
        </w:rPr>
      </w:pPr>
      <w:r w:rsidRPr="002B6F3C">
        <w:rPr>
          <w:rFonts w:ascii="Sylfaen" w:eastAsia="Sylfaen" w:hAnsi="Sylfaen"/>
          <w:lang w:val="ka-GE"/>
        </w:rPr>
        <w:t xml:space="preserve">საკონკურსო დოკუმენტების წარდგენის ვადა - </w:t>
      </w:r>
      <w:r>
        <w:rPr>
          <w:rFonts w:ascii="Sylfaen" w:eastAsia="Sylfaen" w:hAnsi="Sylfaen"/>
          <w:lang w:val="ka-GE"/>
        </w:rPr>
        <w:t xml:space="preserve">19 მარტიდან 3 აპრილის </w:t>
      </w:r>
      <w:r w:rsidRPr="002B6F3C">
        <w:rPr>
          <w:rFonts w:ascii="Sylfaen" w:eastAsia="Sylfaen" w:hAnsi="Sylfaen"/>
          <w:lang w:val="ka-GE"/>
        </w:rPr>
        <w:t>ჩათვლით</w:t>
      </w:r>
      <w:r>
        <w:rPr>
          <w:rFonts w:ascii="Sylfaen" w:eastAsia="Sylfaen" w:hAnsi="Sylfaen"/>
          <w:lang w:val="ka-GE"/>
        </w:rPr>
        <w:t xml:space="preserve">,  2012 </w:t>
      </w:r>
      <w:r w:rsidRPr="002B6F3C">
        <w:rPr>
          <w:rFonts w:ascii="Sylfaen" w:eastAsia="Sylfaen" w:hAnsi="Sylfaen"/>
          <w:lang w:val="ka-GE"/>
        </w:rPr>
        <w:t>წელი</w:t>
      </w:r>
    </w:p>
    <w:p w:rsidR="00BA4BB2" w:rsidRPr="002B6F3C" w:rsidRDefault="00BA4BB2" w:rsidP="00BA4BB2">
      <w:pPr>
        <w:numPr>
          <w:ilvl w:val="0"/>
          <w:numId w:val="7"/>
        </w:numPr>
        <w:tabs>
          <w:tab w:val="left" w:pos="-90"/>
          <w:tab w:val="left" w:pos="0"/>
          <w:tab w:val="left" w:pos="360"/>
        </w:tabs>
        <w:spacing w:after="0"/>
        <w:ind w:left="540" w:hanging="540"/>
        <w:jc w:val="both"/>
        <w:rPr>
          <w:rFonts w:ascii="Sylfaen" w:hAnsi="Sylfaen"/>
          <w:b/>
          <w:lang w:val="ka-GE"/>
        </w:rPr>
      </w:pPr>
      <w:r w:rsidRPr="002B6F3C">
        <w:rPr>
          <w:rFonts w:ascii="Sylfaen" w:eastAsia="Sylfaen" w:hAnsi="Sylfaen"/>
          <w:lang w:val="ka-GE"/>
        </w:rPr>
        <w:t xml:space="preserve">პროექტების განხილვა </w:t>
      </w:r>
      <w:r w:rsidRPr="00C53AD8">
        <w:rPr>
          <w:rFonts w:ascii="Sylfaen" w:eastAsia="Sylfaen" w:hAnsi="Sylfaen"/>
          <w:lang w:val="ka-GE"/>
        </w:rPr>
        <w:t xml:space="preserve">- </w:t>
      </w:r>
      <w:r w:rsidR="00C04660">
        <w:rPr>
          <w:rFonts w:ascii="Sylfaen" w:eastAsia="Sylfaen" w:hAnsi="Sylfaen"/>
          <w:lang w:val="ka-GE"/>
        </w:rPr>
        <w:t xml:space="preserve">10 აპრილი - 11 აპრილი, </w:t>
      </w:r>
      <w:r w:rsidRPr="00C53AD8">
        <w:rPr>
          <w:rFonts w:ascii="Sylfaen" w:eastAsia="Sylfaen" w:hAnsi="Sylfaen"/>
          <w:lang w:val="ka-GE"/>
        </w:rPr>
        <w:t>201</w:t>
      </w:r>
      <w:r w:rsidR="00C04660">
        <w:rPr>
          <w:rFonts w:ascii="Sylfaen" w:eastAsia="Sylfaen" w:hAnsi="Sylfaen"/>
          <w:lang w:val="ka-GE"/>
        </w:rPr>
        <w:t>2</w:t>
      </w:r>
      <w:r w:rsidRPr="002B6F3C">
        <w:rPr>
          <w:rFonts w:ascii="Sylfaen" w:eastAsia="Sylfaen" w:hAnsi="Sylfaen"/>
          <w:lang w:val="ka-GE"/>
        </w:rPr>
        <w:t xml:space="preserve"> წელი</w:t>
      </w:r>
      <w:r w:rsidR="00C04660">
        <w:rPr>
          <w:rFonts w:ascii="Sylfaen" w:eastAsia="Sylfaen" w:hAnsi="Sylfaen"/>
          <w:lang w:val="ka-GE"/>
        </w:rPr>
        <w:t xml:space="preserve"> </w:t>
      </w:r>
    </w:p>
    <w:p w:rsidR="00BA4BB2" w:rsidRPr="002B6F3C" w:rsidRDefault="00BA4BB2" w:rsidP="00BA4BB2">
      <w:pPr>
        <w:numPr>
          <w:ilvl w:val="0"/>
          <w:numId w:val="7"/>
        </w:numPr>
        <w:tabs>
          <w:tab w:val="left" w:pos="-90"/>
          <w:tab w:val="left" w:pos="0"/>
          <w:tab w:val="left" w:pos="360"/>
        </w:tabs>
        <w:spacing w:after="0"/>
        <w:ind w:left="540" w:hanging="540"/>
        <w:jc w:val="both"/>
        <w:rPr>
          <w:rFonts w:ascii="Sylfaen" w:hAnsi="Sylfaen"/>
          <w:b/>
          <w:lang w:val="ka-GE"/>
        </w:rPr>
      </w:pPr>
      <w:r w:rsidRPr="002B6F3C">
        <w:rPr>
          <w:rFonts w:ascii="Sylfaen" w:eastAsia="Sylfaen" w:hAnsi="Sylfaen"/>
          <w:lang w:val="ka-GE"/>
        </w:rPr>
        <w:t>კონკურსის შედეგები -</w:t>
      </w:r>
      <w:r>
        <w:rPr>
          <w:rFonts w:ascii="Sylfaen" w:eastAsia="Sylfaen" w:hAnsi="Sylfaen"/>
          <w:lang w:val="ka-GE"/>
        </w:rPr>
        <w:t xml:space="preserve"> </w:t>
      </w:r>
      <w:r w:rsidR="00C04660">
        <w:rPr>
          <w:rFonts w:ascii="Sylfaen" w:eastAsia="Sylfaen" w:hAnsi="Sylfaen"/>
          <w:lang w:val="ka-GE"/>
        </w:rPr>
        <w:t>11</w:t>
      </w:r>
      <w:r w:rsidR="00C04660" w:rsidRPr="00C53AD8">
        <w:rPr>
          <w:rFonts w:ascii="Sylfaen" w:eastAsia="Sylfaen" w:hAnsi="Sylfaen"/>
          <w:lang w:val="ka-GE"/>
        </w:rPr>
        <w:t xml:space="preserve"> </w:t>
      </w:r>
      <w:r w:rsidR="00C04660">
        <w:rPr>
          <w:rFonts w:ascii="Sylfaen" w:eastAsia="Sylfaen" w:hAnsi="Sylfaen"/>
          <w:lang w:val="ka-GE"/>
        </w:rPr>
        <w:t>აპრილი,</w:t>
      </w:r>
      <w:r w:rsidR="00C04660" w:rsidRPr="00C53AD8">
        <w:rPr>
          <w:rFonts w:ascii="Sylfaen" w:eastAsia="Sylfaen" w:hAnsi="Sylfaen"/>
          <w:lang w:val="ka-GE"/>
        </w:rPr>
        <w:t xml:space="preserve"> </w:t>
      </w:r>
      <w:r w:rsidRPr="002B6F3C">
        <w:rPr>
          <w:rFonts w:ascii="Sylfaen" w:eastAsia="Sylfaen" w:hAnsi="Sylfaen"/>
          <w:lang w:val="ka-GE"/>
        </w:rPr>
        <w:t>2011 წელი</w:t>
      </w:r>
    </w:p>
    <w:p w:rsidR="00BA4BB2" w:rsidRPr="002B6F3C" w:rsidRDefault="00BA4BB2" w:rsidP="00BA4BB2">
      <w:pPr>
        <w:numPr>
          <w:ilvl w:val="0"/>
          <w:numId w:val="7"/>
        </w:numPr>
        <w:tabs>
          <w:tab w:val="left" w:pos="-90"/>
          <w:tab w:val="left" w:pos="0"/>
          <w:tab w:val="left" w:pos="360"/>
        </w:tabs>
        <w:spacing w:after="0"/>
        <w:ind w:left="540" w:hanging="540"/>
        <w:jc w:val="both"/>
        <w:rPr>
          <w:rFonts w:ascii="Sylfaen" w:hAnsi="Sylfaen"/>
          <w:b/>
          <w:lang w:val="ka-GE"/>
        </w:rPr>
      </w:pPr>
      <w:r w:rsidRPr="002B6F3C">
        <w:rPr>
          <w:rFonts w:ascii="Sylfaen" w:eastAsia="Sylfaen" w:hAnsi="Sylfaen"/>
          <w:lang w:val="ka-GE"/>
        </w:rPr>
        <w:t xml:space="preserve">ხელშეკრულებების გაფორმება - </w:t>
      </w:r>
      <w:r w:rsidR="00C04660">
        <w:rPr>
          <w:rFonts w:ascii="Sylfaen" w:eastAsia="Sylfaen" w:hAnsi="Sylfaen"/>
          <w:lang w:val="ka-GE"/>
        </w:rPr>
        <w:t xml:space="preserve">18 აპრილი </w:t>
      </w:r>
      <w:r>
        <w:rPr>
          <w:rFonts w:ascii="Sylfaen" w:eastAsia="Sylfaen" w:hAnsi="Sylfaen"/>
          <w:lang w:val="ka-GE"/>
        </w:rPr>
        <w:t>-1</w:t>
      </w:r>
      <w:r w:rsidR="00C04660">
        <w:rPr>
          <w:rFonts w:ascii="Sylfaen" w:eastAsia="Sylfaen" w:hAnsi="Sylfaen"/>
          <w:lang w:val="ka-GE"/>
        </w:rPr>
        <w:t>9</w:t>
      </w:r>
      <w:r>
        <w:rPr>
          <w:rFonts w:ascii="Sylfaen" w:eastAsia="Sylfaen" w:hAnsi="Sylfaen"/>
          <w:lang w:val="ka-GE"/>
        </w:rPr>
        <w:t xml:space="preserve"> </w:t>
      </w:r>
      <w:r w:rsidR="00C04660">
        <w:rPr>
          <w:rFonts w:ascii="Sylfaen" w:eastAsia="Sylfaen" w:hAnsi="Sylfaen"/>
          <w:lang w:val="ka-GE"/>
        </w:rPr>
        <w:t>აპრილი</w:t>
      </w:r>
      <w:r>
        <w:rPr>
          <w:rFonts w:ascii="Sylfaen" w:eastAsia="Sylfaen" w:hAnsi="Sylfaen"/>
          <w:lang w:val="ka-GE"/>
        </w:rPr>
        <w:t>,</w:t>
      </w:r>
      <w:r w:rsidRPr="002B6F3C">
        <w:rPr>
          <w:rFonts w:ascii="Sylfaen" w:eastAsia="Sylfaen" w:hAnsi="Sylfaen"/>
          <w:lang w:val="ka-GE"/>
        </w:rPr>
        <w:t xml:space="preserve"> 201</w:t>
      </w:r>
      <w:r w:rsidR="00C04660">
        <w:rPr>
          <w:rFonts w:ascii="Sylfaen" w:eastAsia="Sylfaen" w:hAnsi="Sylfaen"/>
          <w:lang w:val="ka-GE"/>
        </w:rPr>
        <w:t>2</w:t>
      </w:r>
      <w:r w:rsidRPr="002B6F3C">
        <w:rPr>
          <w:rFonts w:ascii="Sylfaen" w:eastAsia="Sylfaen" w:hAnsi="Sylfaen"/>
          <w:lang w:val="ka-GE"/>
        </w:rPr>
        <w:t xml:space="preserve"> წელი</w:t>
      </w:r>
    </w:p>
    <w:p w:rsidR="00BA4BB2" w:rsidRPr="005E4FC8" w:rsidRDefault="00BA4BB2" w:rsidP="00BA4BB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</w:p>
    <w:p w:rsidR="00BA4BB2" w:rsidRDefault="00BA4BB2" w:rsidP="00BA4BB2">
      <w:pPr>
        <w:tabs>
          <w:tab w:val="left" w:pos="0"/>
          <w:tab w:val="left" w:pos="709"/>
        </w:tabs>
        <w:spacing w:after="0"/>
        <w:jc w:val="both"/>
        <w:rPr>
          <w:rFonts w:ascii="Sylfaen" w:hAnsi="Sylfaen"/>
          <w:b/>
          <w:color w:val="0070C0"/>
          <w:lang w:val="ka-GE"/>
        </w:rPr>
      </w:pPr>
    </w:p>
    <w:p w:rsidR="00BA4BB2" w:rsidRPr="00077E97" w:rsidRDefault="00BA4BB2" w:rsidP="00BA4BB2">
      <w:pPr>
        <w:tabs>
          <w:tab w:val="left" w:pos="0"/>
          <w:tab w:val="left" w:pos="709"/>
        </w:tabs>
        <w:spacing w:after="0"/>
        <w:jc w:val="both"/>
        <w:rPr>
          <w:rFonts w:ascii="Sylfaen" w:hAnsi="Sylfaen"/>
          <w:b/>
          <w:color w:val="0070C0"/>
          <w:lang w:val="ka-GE"/>
        </w:rPr>
      </w:pPr>
      <w:r w:rsidRPr="00077E97">
        <w:rPr>
          <w:rFonts w:ascii="Sylfaen" w:hAnsi="Sylfaen"/>
          <w:b/>
          <w:color w:val="0070C0"/>
          <w:lang w:val="ka-GE"/>
        </w:rPr>
        <w:t>საკონკურსო დოკუმენტაციის წარდგენა უნდა მოხდეს:</w:t>
      </w:r>
    </w:p>
    <w:p w:rsidR="00BA4BB2" w:rsidRDefault="00BA4BB2" w:rsidP="00BA4BB2">
      <w:pPr>
        <w:numPr>
          <w:ilvl w:val="0"/>
          <w:numId w:val="6"/>
        </w:numPr>
        <w:tabs>
          <w:tab w:val="left" w:pos="0"/>
          <w:tab w:val="left" w:pos="270"/>
          <w:tab w:val="left" w:pos="720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2B6F3C">
        <w:rPr>
          <w:rFonts w:ascii="Sylfaen" w:eastAsia="Sylfaen" w:hAnsi="Sylfaen"/>
          <w:lang w:val="ka-GE"/>
        </w:rPr>
        <w:t>201</w:t>
      </w:r>
      <w:r w:rsidR="00C04660">
        <w:rPr>
          <w:rFonts w:ascii="Sylfaen" w:eastAsia="Sylfaen" w:hAnsi="Sylfaen"/>
          <w:lang w:val="ka-GE"/>
        </w:rPr>
        <w:t>2</w:t>
      </w:r>
      <w:r w:rsidRPr="002B6F3C">
        <w:rPr>
          <w:rFonts w:ascii="Sylfaen" w:eastAsia="Sylfaen" w:hAnsi="Sylfaen"/>
          <w:lang w:val="ka-GE"/>
        </w:rPr>
        <w:t xml:space="preserve"> წლის </w:t>
      </w:r>
      <w:r w:rsidR="00C04660">
        <w:rPr>
          <w:rFonts w:ascii="Sylfaen" w:eastAsia="Sylfaen" w:hAnsi="Sylfaen"/>
          <w:lang w:val="ka-GE"/>
        </w:rPr>
        <w:t>19 მარტიდან</w:t>
      </w:r>
      <w:r>
        <w:rPr>
          <w:rFonts w:ascii="Sylfaen" w:eastAsia="Sylfaen" w:hAnsi="Sylfaen"/>
          <w:lang w:val="ka-GE"/>
        </w:rPr>
        <w:t xml:space="preserve"> </w:t>
      </w:r>
      <w:r w:rsidR="00C04660">
        <w:rPr>
          <w:rFonts w:ascii="Sylfaen" w:eastAsia="Sylfaen" w:hAnsi="Sylfaen"/>
          <w:lang w:val="ka-GE"/>
        </w:rPr>
        <w:t xml:space="preserve">3 აპრილის </w:t>
      </w:r>
      <w:r>
        <w:rPr>
          <w:rFonts w:ascii="Sylfaen" w:eastAsia="Sylfaen" w:hAnsi="Sylfaen"/>
          <w:lang w:val="ka-GE"/>
        </w:rPr>
        <w:t xml:space="preserve"> </w:t>
      </w:r>
      <w:r w:rsidRPr="002B6F3C">
        <w:rPr>
          <w:rFonts w:ascii="Sylfaen" w:eastAsia="Sylfaen" w:hAnsi="Sylfaen"/>
          <w:lang w:val="ka-GE"/>
        </w:rPr>
        <w:t>ჩათვლით</w:t>
      </w:r>
      <w:r>
        <w:rPr>
          <w:rFonts w:ascii="Sylfaen" w:eastAsia="Sylfaen" w:hAnsi="Sylfaen"/>
          <w:lang w:val="ka-GE"/>
        </w:rPr>
        <w:t xml:space="preserve">, </w:t>
      </w:r>
      <w:r w:rsidRPr="002B6F3C">
        <w:rPr>
          <w:rFonts w:ascii="Sylfaen" w:hAnsi="Sylfaen"/>
          <w:lang w:val="ka-GE"/>
        </w:rPr>
        <w:t xml:space="preserve">10:00-17:00 საათამდე </w:t>
      </w:r>
    </w:p>
    <w:p w:rsidR="00BA4BB2" w:rsidRDefault="00BA4BB2" w:rsidP="00BA4BB2">
      <w:pPr>
        <w:tabs>
          <w:tab w:val="left" w:pos="0"/>
          <w:tab w:val="left" w:pos="27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    </w:t>
      </w:r>
      <w:r w:rsidRPr="002B6F3C">
        <w:rPr>
          <w:rFonts w:ascii="Sylfaen" w:hAnsi="Sylfaen"/>
          <w:lang w:val="ka-GE"/>
        </w:rPr>
        <w:t>(შაბათ-კვირის გარდა),</w:t>
      </w:r>
      <w:r w:rsidRPr="002B6F3C">
        <w:rPr>
          <w:rFonts w:ascii="Sylfaen" w:hAnsi="Sylfaen"/>
        </w:rPr>
        <w:t xml:space="preserve"> </w:t>
      </w:r>
      <w:r w:rsidRPr="002B6F3C">
        <w:rPr>
          <w:rFonts w:ascii="Sylfaen" w:hAnsi="Sylfaen"/>
          <w:lang w:val="ka-GE"/>
        </w:rPr>
        <w:t xml:space="preserve">მისამართზე: ქ.თბილისი, დავით აღმაშენებლის ხეივანი  მე-13 </w:t>
      </w:r>
      <w:r>
        <w:rPr>
          <w:rFonts w:ascii="Sylfaen" w:hAnsi="Sylfaen"/>
          <w:lang w:val="ka-GE"/>
        </w:rPr>
        <w:t xml:space="preserve"> </w:t>
      </w:r>
    </w:p>
    <w:p w:rsidR="00BA4BB2" w:rsidRPr="002B6F3C" w:rsidRDefault="00BA4BB2" w:rsidP="00BA4BB2">
      <w:pPr>
        <w:tabs>
          <w:tab w:val="left" w:pos="0"/>
          <w:tab w:val="left" w:pos="27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2B6F3C">
        <w:rPr>
          <w:rFonts w:ascii="Sylfaen" w:hAnsi="Sylfaen"/>
          <w:lang w:val="ka-GE"/>
        </w:rPr>
        <w:t xml:space="preserve">კილომეტრი </w:t>
      </w:r>
    </w:p>
    <w:p w:rsidR="00BA4BB2" w:rsidRPr="002B6F3C" w:rsidRDefault="00BA4BB2" w:rsidP="00BA4BB2">
      <w:pPr>
        <w:numPr>
          <w:ilvl w:val="0"/>
          <w:numId w:val="6"/>
        </w:numPr>
        <w:tabs>
          <w:tab w:val="left" w:pos="0"/>
          <w:tab w:val="left" w:pos="270"/>
          <w:tab w:val="left" w:pos="720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2B6F3C">
        <w:rPr>
          <w:rFonts w:ascii="Sylfaen" w:hAnsi="Sylfaen"/>
          <w:lang w:val="ka-GE"/>
        </w:rPr>
        <w:t xml:space="preserve">წერილობითი და ელექტრონული ფორმით </w:t>
      </w:r>
      <w:r w:rsidRPr="003423DB">
        <w:rPr>
          <w:rFonts w:ascii="Sylfaen" w:hAnsi="Sylfaen"/>
          <w:lang w:val="ka-GE"/>
        </w:rPr>
        <w:t>(CD</w:t>
      </w:r>
      <w:r w:rsidRPr="002B6F3C">
        <w:rPr>
          <w:rFonts w:ascii="Sylfaen" w:hAnsi="Sylfaen"/>
          <w:lang w:val="ka-GE"/>
        </w:rPr>
        <w:t>)</w:t>
      </w:r>
    </w:p>
    <w:p w:rsidR="00BA4BB2" w:rsidRPr="002B6F3C" w:rsidRDefault="00BA4BB2" w:rsidP="00BA4BB2">
      <w:pPr>
        <w:numPr>
          <w:ilvl w:val="0"/>
          <w:numId w:val="6"/>
        </w:numPr>
        <w:tabs>
          <w:tab w:val="left" w:pos="0"/>
          <w:tab w:val="left" w:pos="270"/>
          <w:tab w:val="left" w:pos="720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2B6F3C">
        <w:rPr>
          <w:rFonts w:ascii="Sylfaen" w:eastAsia="Sylfaen" w:hAnsi="Sylfaen"/>
          <w:lang w:val="ka-GE"/>
        </w:rPr>
        <w:t xml:space="preserve">არასრულყოფილად წარდგენილი დოკუმენტაცია არ განიხილება.  </w:t>
      </w:r>
    </w:p>
    <w:p w:rsidR="00BA4BB2" w:rsidRDefault="00BA4BB2" w:rsidP="00BA4BB2">
      <w:pPr>
        <w:tabs>
          <w:tab w:val="left" w:pos="0"/>
        </w:tabs>
        <w:spacing w:after="0"/>
        <w:jc w:val="both"/>
        <w:rPr>
          <w:rFonts w:ascii="Sylfaen" w:hAnsi="Sylfaen"/>
          <w:b/>
          <w:bCs/>
          <w:lang w:val="ka-GE"/>
        </w:rPr>
      </w:pPr>
    </w:p>
    <w:p w:rsidR="00BA4BB2" w:rsidRPr="00077E97" w:rsidRDefault="00BA4BB2" w:rsidP="00BA4BB2">
      <w:pPr>
        <w:tabs>
          <w:tab w:val="left" w:pos="0"/>
        </w:tabs>
        <w:spacing w:after="0"/>
        <w:jc w:val="both"/>
        <w:rPr>
          <w:rFonts w:ascii="Sylfaen" w:hAnsi="Sylfaen"/>
          <w:bCs/>
          <w:color w:val="0070C0"/>
          <w:lang w:val="ka-GE"/>
        </w:rPr>
      </w:pPr>
      <w:r w:rsidRPr="00077E97">
        <w:rPr>
          <w:rFonts w:ascii="Sylfaen" w:hAnsi="Sylfaen"/>
          <w:b/>
          <w:bCs/>
          <w:color w:val="0070C0"/>
          <w:lang w:val="ka-GE"/>
        </w:rPr>
        <w:t>განმხილველი ორგანო:</w:t>
      </w:r>
    </w:p>
    <w:p w:rsidR="00BA4BB2" w:rsidRPr="002B6F3C" w:rsidRDefault="00BA4BB2" w:rsidP="00BA4BB2">
      <w:pPr>
        <w:tabs>
          <w:tab w:val="left" w:pos="0"/>
        </w:tabs>
        <w:spacing w:after="0"/>
        <w:jc w:val="both"/>
        <w:rPr>
          <w:rFonts w:ascii="Sylfaen" w:eastAsia="Sylfaen" w:hAnsi="Sylfaen"/>
          <w:lang w:val="ka-GE"/>
        </w:rPr>
      </w:pPr>
      <w:r w:rsidRPr="002B6F3C">
        <w:rPr>
          <w:rFonts w:ascii="Sylfaen" w:eastAsia="Sylfaen" w:hAnsi="Sylfaen"/>
          <w:lang w:val="ka-GE"/>
        </w:rPr>
        <w:t>საგრანტო პროექტების კონკურსის მიზნებთან და მოთხოვნებთან შესაბამისობის საკითხს</w:t>
      </w:r>
      <w:r>
        <w:rPr>
          <w:rFonts w:ascii="Sylfaen" w:eastAsia="Sylfaen" w:hAnsi="Sylfaen"/>
          <w:lang w:val="ka-GE"/>
        </w:rPr>
        <w:t xml:space="preserve"> </w:t>
      </w:r>
      <w:r w:rsidRPr="002B6F3C">
        <w:rPr>
          <w:rFonts w:ascii="Sylfaen" w:eastAsia="Sylfaen" w:hAnsi="Sylfaen"/>
          <w:lang w:val="ka-GE"/>
        </w:rPr>
        <w:t>განიხილავს საკონკურსო კომისია პროექტების წარმდგენი არ</w:t>
      </w:r>
      <w:bookmarkStart w:id="0" w:name="_GoBack"/>
      <w:bookmarkEnd w:id="0"/>
      <w:r w:rsidRPr="002B6F3C">
        <w:rPr>
          <w:rFonts w:ascii="Sylfaen" w:eastAsia="Sylfaen" w:hAnsi="Sylfaen"/>
          <w:lang w:val="ka-GE"/>
        </w:rPr>
        <w:t>ასამთავრობო ორგანიზაციების წარმომადგენლების დაუსწრებლად.</w:t>
      </w:r>
    </w:p>
    <w:p w:rsidR="00BA4BB2" w:rsidRPr="002B6F3C" w:rsidRDefault="00BA4BB2" w:rsidP="00BA4BB2">
      <w:pPr>
        <w:tabs>
          <w:tab w:val="left" w:pos="0"/>
        </w:tabs>
        <w:spacing w:after="0"/>
        <w:jc w:val="both"/>
        <w:rPr>
          <w:rFonts w:ascii="Sylfaen" w:hAnsi="Sylfaen"/>
          <w:bCs/>
          <w:lang w:val="ka-GE"/>
        </w:rPr>
      </w:pPr>
      <w:r w:rsidRPr="002B6F3C">
        <w:rPr>
          <w:rFonts w:ascii="Sylfaen" w:eastAsia="Sylfaen" w:hAnsi="Sylfaen"/>
          <w:lang w:val="ka-GE"/>
        </w:rPr>
        <w:t>კომისია უფლებამოსილია საგრანტო პროექტთან დაკავშირებით დამატებითი ინფორმაცია გამოითხოვოს პროექტის წარმდგენი არასამთავრობო ორგანიზაციისაგან, რომელიც ვალდებულია მოთხოვნის მიღებიდან არაუგვიანეს 2 დღის ვადაში შესაბამისი ინფორმაცია წერილობით წარუდგინოს კომისიას.</w:t>
      </w:r>
    </w:p>
    <w:p w:rsidR="00C04660" w:rsidRDefault="00C04660" w:rsidP="00C046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sz w:val="22"/>
          <w:szCs w:val="22"/>
          <w:lang w:val="ka-GE"/>
        </w:rPr>
      </w:pPr>
    </w:p>
    <w:p w:rsidR="00C04660" w:rsidRDefault="00BA4BB2" w:rsidP="00C046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color w:val="0070C0"/>
          <w:sz w:val="22"/>
          <w:szCs w:val="22"/>
          <w:lang w:val="ka-GE"/>
        </w:rPr>
      </w:pPr>
      <w:r w:rsidRPr="00077E97">
        <w:rPr>
          <w:rFonts w:ascii="Sylfaen" w:eastAsia="Sylfaen" w:hAnsi="Sylfaen"/>
          <w:b/>
          <w:color w:val="0070C0"/>
          <w:sz w:val="22"/>
          <w:szCs w:val="22"/>
          <w:lang w:val="ka-GE"/>
        </w:rPr>
        <w:t xml:space="preserve">შენიშვნა: </w:t>
      </w:r>
      <w:r>
        <w:rPr>
          <w:rFonts w:ascii="Sylfaen" w:eastAsia="Sylfaen" w:hAnsi="Sylfaen"/>
          <w:b/>
          <w:color w:val="0070C0"/>
          <w:sz w:val="22"/>
          <w:szCs w:val="22"/>
          <w:lang w:val="ka-GE"/>
        </w:rPr>
        <w:t xml:space="preserve"> </w:t>
      </w:r>
    </w:p>
    <w:p w:rsidR="00C04660" w:rsidRPr="00C04660" w:rsidRDefault="00BA4BB2" w:rsidP="00C046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b/>
          <w:color w:val="0070C0"/>
          <w:sz w:val="22"/>
          <w:szCs w:val="22"/>
          <w:lang w:val="ka-GE"/>
        </w:rPr>
      </w:pPr>
      <w:r w:rsidRPr="002B6F3C">
        <w:rPr>
          <w:rFonts w:ascii="Sylfaen" w:eastAsia="Sylfaen" w:hAnsi="Sylfaen"/>
          <w:sz w:val="22"/>
          <w:szCs w:val="22"/>
          <w:lang w:val="ka-GE"/>
        </w:rPr>
        <w:t>კონკურსანტებს კონკურსის შედეგები ეცნობებათ მათ ელექტრონულ მისამართზე</w:t>
      </w:r>
      <w:r w:rsidR="00C04660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2B6F3C">
        <w:rPr>
          <w:rFonts w:ascii="Sylfaen" w:eastAsia="Sylfaen" w:hAnsi="Sylfaen"/>
          <w:sz w:val="22"/>
          <w:szCs w:val="22"/>
          <w:lang w:val="ka-GE"/>
        </w:rPr>
        <w:t>შეტყობინების გაგზავნის ფორმით, ინფორმაცია შერჩეული პროექტის/პროექტების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2B6F3C">
        <w:rPr>
          <w:rFonts w:ascii="Sylfaen" w:eastAsia="Sylfaen" w:hAnsi="Sylfaen"/>
          <w:sz w:val="22"/>
          <w:szCs w:val="22"/>
          <w:lang w:val="ka-GE"/>
        </w:rPr>
        <w:t xml:space="preserve">შესახებ აგრეთვე განთავსდება ცენტრის ოფიციალურ ვებ-გვერდზე: </w:t>
      </w:r>
      <w:r>
        <w:rPr>
          <w:rFonts w:ascii="Sylfaen" w:eastAsia="Sylfaen" w:hAnsi="Sylfaen"/>
          <w:sz w:val="22"/>
          <w:szCs w:val="22"/>
          <w:lang w:val="ka-GE"/>
        </w:rPr>
        <w:t xml:space="preserve"> </w:t>
      </w:r>
      <w:hyperlink r:id="rId7" w:history="1">
        <w:r w:rsidRPr="003E20F6">
          <w:rPr>
            <w:rStyle w:val="Hyperlink"/>
            <w:rFonts w:ascii="Sylfaen" w:eastAsia="Sylfaen" w:hAnsi="Sylfaen"/>
            <w:sz w:val="22"/>
            <w:szCs w:val="22"/>
          </w:rPr>
          <w:t>www.electionreforms.ge</w:t>
        </w:r>
      </w:hyperlink>
    </w:p>
    <w:p w:rsidR="00C04660" w:rsidRPr="00C04660" w:rsidRDefault="00C04660" w:rsidP="00C04660">
      <w:pPr>
        <w:pStyle w:val="Normal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-9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BA4BB2" w:rsidRPr="00077E97" w:rsidRDefault="00BA4BB2" w:rsidP="00BA4BB2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77E97">
        <w:rPr>
          <w:rFonts w:ascii="Sylfaen" w:hAnsi="Sylfaen"/>
          <w:b/>
          <w:color w:val="0070C0"/>
          <w:lang w:val="ka-GE"/>
        </w:rPr>
        <w:t>საკონტაქტო პირი:</w:t>
      </w:r>
      <w:r w:rsidRPr="002B6F3C">
        <w:rPr>
          <w:rFonts w:ascii="Sylfaen" w:hAnsi="Sylfaen"/>
          <w:b/>
          <w:lang w:val="ka-GE"/>
        </w:rPr>
        <w:t xml:space="preserve"> </w:t>
      </w:r>
      <w:r w:rsidRPr="002B6F3C">
        <w:rPr>
          <w:rFonts w:ascii="Sylfaen" w:hAnsi="Sylfaen"/>
          <w:lang w:val="ka-GE"/>
        </w:rPr>
        <w:t xml:space="preserve">გიორგი </w:t>
      </w:r>
      <w:r w:rsidR="00C04660">
        <w:rPr>
          <w:rFonts w:ascii="Sylfaen" w:hAnsi="Sylfaen"/>
          <w:lang w:val="ka-GE"/>
        </w:rPr>
        <w:t>მონიავა</w:t>
      </w:r>
      <w:r>
        <w:rPr>
          <w:rFonts w:ascii="Sylfaen" w:hAnsi="Sylfaen"/>
          <w:lang w:val="ka-GE"/>
        </w:rPr>
        <w:t xml:space="preserve"> - 5</w:t>
      </w:r>
      <w:r w:rsidRPr="002B6F3C">
        <w:rPr>
          <w:rFonts w:ascii="Sylfaen" w:hAnsi="Sylfaen"/>
          <w:lang w:val="ka-GE"/>
        </w:rPr>
        <w:t>91 19 55 2</w:t>
      </w:r>
      <w:r w:rsidR="00C04660">
        <w:rPr>
          <w:rFonts w:ascii="Sylfaen" w:hAnsi="Sylfaen"/>
          <w:lang w:val="ka-GE"/>
        </w:rPr>
        <w:t>5</w:t>
      </w:r>
    </w:p>
    <w:p w:rsidR="00BA4BB2" w:rsidRPr="002B6F3C" w:rsidRDefault="00BA4BB2" w:rsidP="00BA4BB2">
      <w:pPr>
        <w:tabs>
          <w:tab w:val="left" w:pos="0"/>
        </w:tabs>
        <w:ind w:left="360"/>
        <w:jc w:val="both"/>
        <w:rPr>
          <w:rFonts w:ascii="Sylfaen" w:hAnsi="Sylfaen"/>
          <w:b/>
          <w:lang w:val="ka-GE"/>
        </w:rPr>
      </w:pPr>
    </w:p>
    <w:p w:rsidR="00BA4BB2" w:rsidRPr="002B6F3C" w:rsidRDefault="00BA4BB2" w:rsidP="00BA4BB2">
      <w:pPr>
        <w:tabs>
          <w:tab w:val="left" w:pos="0"/>
        </w:tabs>
        <w:ind w:left="360"/>
        <w:jc w:val="both"/>
        <w:rPr>
          <w:rFonts w:ascii="Sylfaen" w:hAnsi="Sylfaen"/>
          <w:lang w:val="ka-GE"/>
        </w:rPr>
      </w:pPr>
    </w:p>
    <w:p w:rsidR="00BA4BB2" w:rsidRPr="002B6F3C" w:rsidRDefault="00BA4BB2" w:rsidP="00BA4BB2">
      <w:pPr>
        <w:shd w:val="clear" w:color="auto" w:fill="FFFFFF"/>
        <w:ind w:left="360"/>
        <w:jc w:val="both"/>
        <w:rPr>
          <w:rFonts w:ascii="Sylfaen" w:hAnsi="Sylfaen"/>
          <w:lang w:val="ka-GE"/>
        </w:rPr>
      </w:pPr>
    </w:p>
    <w:p w:rsidR="00BA4BB2" w:rsidRPr="00F96A0C" w:rsidRDefault="00BA4BB2" w:rsidP="00BA4BB2">
      <w:pPr>
        <w:tabs>
          <w:tab w:val="left" w:pos="1575"/>
        </w:tabs>
        <w:rPr>
          <w:rFonts w:ascii="Sylfaen" w:hAnsi="Sylfaen"/>
          <w:lang w:val="ka-GE"/>
        </w:rPr>
      </w:pPr>
    </w:p>
    <w:p w:rsidR="00F52CAD" w:rsidRDefault="00F52CAD" w:rsidP="006C7252">
      <w:pPr>
        <w:spacing w:after="0"/>
        <w:jc w:val="both"/>
        <w:rPr>
          <w:rFonts w:ascii="Sylfaen" w:hAnsi="Sylfaen"/>
          <w:b/>
          <w:noProof/>
          <w:color w:val="0070C0"/>
          <w:lang w:val="ka-GE"/>
        </w:rPr>
      </w:pPr>
    </w:p>
    <w:p w:rsidR="00F52CAD" w:rsidRPr="006C7252" w:rsidRDefault="00F52CAD" w:rsidP="006C7252">
      <w:pPr>
        <w:spacing w:after="0"/>
        <w:jc w:val="both"/>
        <w:rPr>
          <w:rFonts w:ascii="Sylfaen" w:hAnsi="Sylfaen"/>
          <w:b/>
          <w:noProof/>
          <w:color w:val="0070C0"/>
          <w:lang w:val="ka-GE"/>
        </w:rPr>
      </w:pPr>
    </w:p>
    <w:sectPr w:rsidR="00F52CAD" w:rsidRPr="006C7252" w:rsidSect="006C72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altName w:val="Twentieth Century Poster1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16"/>
    <w:multiLevelType w:val="hybridMultilevel"/>
    <w:tmpl w:val="28EAE422"/>
    <w:lvl w:ilvl="0" w:tplc="7562A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3FD1"/>
    <w:multiLevelType w:val="hybridMultilevel"/>
    <w:tmpl w:val="6C822650"/>
    <w:lvl w:ilvl="0" w:tplc="1DB87CF4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CC115D8"/>
    <w:multiLevelType w:val="hybridMultilevel"/>
    <w:tmpl w:val="3ED28300"/>
    <w:lvl w:ilvl="0" w:tplc="01BCF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683D"/>
    <w:multiLevelType w:val="hybridMultilevel"/>
    <w:tmpl w:val="572E076A"/>
    <w:lvl w:ilvl="0" w:tplc="CE2E4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00A5B"/>
    <w:multiLevelType w:val="hybridMultilevel"/>
    <w:tmpl w:val="F81282F4"/>
    <w:lvl w:ilvl="0" w:tplc="74A2E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692F"/>
    <w:multiLevelType w:val="hybridMultilevel"/>
    <w:tmpl w:val="FB523F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FD66A0"/>
    <w:multiLevelType w:val="hybridMultilevel"/>
    <w:tmpl w:val="3D5E8A08"/>
    <w:lvl w:ilvl="0" w:tplc="D11A7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F4833"/>
    <w:multiLevelType w:val="hybridMultilevel"/>
    <w:tmpl w:val="10145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0B1"/>
    <w:rsid w:val="000A2F82"/>
    <w:rsid w:val="00136512"/>
    <w:rsid w:val="00274E04"/>
    <w:rsid w:val="003423DB"/>
    <w:rsid w:val="003B4812"/>
    <w:rsid w:val="003C5617"/>
    <w:rsid w:val="004145FF"/>
    <w:rsid w:val="00452268"/>
    <w:rsid w:val="004540B4"/>
    <w:rsid w:val="005101F8"/>
    <w:rsid w:val="00516C95"/>
    <w:rsid w:val="006917EB"/>
    <w:rsid w:val="006C7252"/>
    <w:rsid w:val="006D2FF6"/>
    <w:rsid w:val="006E3346"/>
    <w:rsid w:val="00703B2A"/>
    <w:rsid w:val="00883526"/>
    <w:rsid w:val="008C14AD"/>
    <w:rsid w:val="008F206A"/>
    <w:rsid w:val="008F5EF2"/>
    <w:rsid w:val="00937A18"/>
    <w:rsid w:val="0095115F"/>
    <w:rsid w:val="009E0FEA"/>
    <w:rsid w:val="00AE6775"/>
    <w:rsid w:val="00BA4BB2"/>
    <w:rsid w:val="00C04660"/>
    <w:rsid w:val="00C3761B"/>
    <w:rsid w:val="00C46274"/>
    <w:rsid w:val="00C756C2"/>
    <w:rsid w:val="00CA588D"/>
    <w:rsid w:val="00CC42A5"/>
    <w:rsid w:val="00CE3D7E"/>
    <w:rsid w:val="00E013A6"/>
    <w:rsid w:val="00F04EB0"/>
    <w:rsid w:val="00F52CAD"/>
    <w:rsid w:val="00F96037"/>
    <w:rsid w:val="00F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0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A4BB2"/>
    <w:rPr>
      <w:strike w:val="0"/>
      <w:dstrike w:val="0"/>
      <w:color w:val="0066CC"/>
      <w:u w:val="none"/>
      <w:effect w:val="none"/>
    </w:rPr>
  </w:style>
  <w:style w:type="paragraph" w:customStyle="1" w:styleId="Normal0">
    <w:name w:val="[Normal]"/>
    <w:rsid w:val="00BA4BB2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ionreforms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4310-D6CB-40CF-9BA0-595A50D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nzaalishvili</dc:creator>
  <cp:keywords/>
  <dc:description/>
  <cp:lastModifiedBy>Natia Sharashidze</cp:lastModifiedBy>
  <cp:revision>40</cp:revision>
  <cp:lastPrinted>2012-03-14T09:34:00Z</cp:lastPrinted>
  <dcterms:created xsi:type="dcterms:W3CDTF">2012-03-13T13:56:00Z</dcterms:created>
  <dcterms:modified xsi:type="dcterms:W3CDTF">2013-03-11T14:20:00Z</dcterms:modified>
</cp:coreProperties>
</file>